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AF6B5" w14:textId="0DE007CE" w:rsidR="008B3BF8" w:rsidRPr="003B0A2A" w:rsidRDefault="008B3BF8" w:rsidP="008B3BF8">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#10</w:t>
      </w:r>
      <w:r w:rsidR="004F1F1D">
        <w:rPr>
          <w:rFonts w:ascii="Arial" w:eastAsia="MS Mincho" w:hAnsi="Arial" w:cs="Arial"/>
          <w:b/>
          <w:bCs/>
          <w:sz w:val="28"/>
          <w:lang w:eastAsia="ja-JP"/>
        </w:rPr>
        <w:t>6</w:t>
      </w:r>
      <w:r w:rsidR="00890962">
        <w:rPr>
          <w:rFonts w:ascii="Arial" w:eastAsia="MS Mincho" w:hAnsi="Arial" w:cs="Arial"/>
          <w:b/>
          <w:bCs/>
          <w:sz w:val="28"/>
          <w:lang w:eastAsia="ja-JP"/>
        </w:rPr>
        <w:t>-</w:t>
      </w:r>
      <w:r w:rsidRPr="003B0A2A">
        <w:rPr>
          <w:rFonts w:ascii="Arial" w:eastAsia="MS Mincho" w:hAnsi="Arial" w:cs="Arial"/>
          <w:b/>
          <w:bCs/>
          <w:sz w:val="28"/>
          <w:lang w:eastAsia="ja-JP"/>
        </w:rPr>
        <w:t>E</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Pr>
          <w:rFonts w:ascii="Arial" w:eastAsia="MS Mincho" w:hAnsi="Arial" w:cs="Arial"/>
          <w:b/>
          <w:bCs/>
          <w:sz w:val="28"/>
          <w:lang w:eastAsia="ja-JP"/>
        </w:rPr>
        <w:t xml:space="preserve">  </w:t>
      </w:r>
      <w:r w:rsidR="00C1383A">
        <w:rPr>
          <w:rFonts w:ascii="Arial" w:eastAsia="MS Mincho" w:hAnsi="Arial" w:cs="Arial"/>
          <w:b/>
          <w:bCs/>
          <w:sz w:val="28"/>
          <w:lang w:eastAsia="ja-JP"/>
        </w:rPr>
        <w:t xml:space="preserve">         </w:t>
      </w:r>
      <w:r>
        <w:rPr>
          <w:rFonts w:ascii="Arial" w:eastAsia="MS Mincho" w:hAnsi="Arial" w:cs="Arial"/>
          <w:b/>
          <w:bCs/>
          <w:sz w:val="28"/>
          <w:lang w:eastAsia="ja-JP"/>
        </w:rPr>
        <w:t xml:space="preserve">    </w:t>
      </w:r>
      <w:r w:rsidRPr="000D377B">
        <w:rPr>
          <w:rFonts w:ascii="Arial" w:eastAsia="MS Mincho" w:hAnsi="Arial" w:cs="Arial"/>
          <w:b/>
          <w:bCs/>
          <w:sz w:val="28"/>
          <w:lang w:eastAsia="ja-JP"/>
        </w:rPr>
        <w:t>R1-2</w:t>
      </w:r>
      <w:r w:rsidR="00FF4C0A">
        <w:rPr>
          <w:rFonts w:ascii="Arial" w:eastAsia="MS Mincho" w:hAnsi="Arial" w:cs="Arial"/>
          <w:b/>
          <w:bCs/>
          <w:sz w:val="28"/>
          <w:lang w:eastAsia="ja-JP"/>
        </w:rPr>
        <w:t>1</w:t>
      </w:r>
      <w:r w:rsidRPr="000D377B">
        <w:rPr>
          <w:rFonts w:ascii="Arial" w:eastAsia="MS Mincho" w:hAnsi="Arial" w:cs="Arial"/>
          <w:b/>
          <w:bCs/>
          <w:sz w:val="28"/>
          <w:lang w:eastAsia="ja-JP"/>
        </w:rPr>
        <w:t>0</w:t>
      </w:r>
      <w:r w:rsidR="004F1F1D">
        <w:rPr>
          <w:rFonts w:ascii="Arial" w:eastAsia="MS Mincho" w:hAnsi="Arial" w:cs="Arial"/>
          <w:b/>
          <w:bCs/>
          <w:sz w:val="28"/>
          <w:lang w:eastAsia="ja-JP"/>
        </w:rPr>
        <w:t>7600</w:t>
      </w:r>
    </w:p>
    <w:p w14:paraId="05272FBC" w14:textId="35BC7459" w:rsidR="008B3BF8" w:rsidRDefault="008B3BF8" w:rsidP="008B3BF8">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sidR="004F1F1D">
        <w:rPr>
          <w:rFonts w:ascii="Arial" w:eastAsia="MS Mincho" w:hAnsi="Arial" w:cs="Arial"/>
          <w:b/>
          <w:bCs/>
          <w:sz w:val="28"/>
          <w:lang w:eastAsia="ja-JP"/>
        </w:rPr>
        <w:t>August</w:t>
      </w:r>
      <w:r w:rsidRPr="005E2D52">
        <w:rPr>
          <w:rFonts w:ascii="Arial" w:eastAsia="MS Mincho" w:hAnsi="Arial" w:cs="Arial"/>
          <w:b/>
          <w:bCs/>
          <w:sz w:val="28"/>
          <w:lang w:eastAsia="ja-JP"/>
        </w:rPr>
        <w:t> </w:t>
      </w:r>
      <w:r w:rsidR="00BB7B0F">
        <w:rPr>
          <w:rFonts w:ascii="Arial" w:eastAsia="MS Mincho" w:hAnsi="Arial" w:cs="Arial"/>
          <w:b/>
          <w:bCs/>
          <w:sz w:val="28"/>
          <w:lang w:eastAsia="ja-JP"/>
        </w:rPr>
        <w:t>1</w:t>
      </w:r>
      <w:r w:rsidR="004F1F1D">
        <w:rPr>
          <w:rFonts w:ascii="Arial" w:eastAsia="MS Mincho" w:hAnsi="Arial" w:cs="Arial"/>
          <w:b/>
          <w:bCs/>
          <w:sz w:val="28"/>
          <w:lang w:eastAsia="ja-JP"/>
        </w:rPr>
        <w:t>6</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 </w:t>
      </w:r>
      <w:r w:rsidR="004F1F1D">
        <w:rPr>
          <w:rFonts w:ascii="Arial" w:eastAsia="MS Mincho" w:hAnsi="Arial" w:cs="Arial"/>
          <w:b/>
          <w:bCs/>
          <w:sz w:val="28"/>
          <w:lang w:eastAsia="ja-JP"/>
        </w:rPr>
        <w:t>August</w:t>
      </w:r>
      <w:r w:rsidRPr="005E2D52">
        <w:rPr>
          <w:rFonts w:ascii="Arial" w:eastAsia="MS Mincho" w:hAnsi="Arial" w:cs="Arial"/>
          <w:b/>
          <w:bCs/>
          <w:sz w:val="28"/>
          <w:lang w:eastAsia="ja-JP"/>
        </w:rPr>
        <w:t xml:space="preserve"> </w:t>
      </w:r>
      <w:r w:rsidR="00BB7B0F">
        <w:rPr>
          <w:rFonts w:ascii="Arial" w:eastAsia="MS Mincho" w:hAnsi="Arial" w:cs="Arial"/>
          <w:b/>
          <w:bCs/>
          <w:sz w:val="28"/>
          <w:lang w:eastAsia="ja-JP"/>
        </w:rPr>
        <w:t>2</w:t>
      </w:r>
      <w:r w:rsidR="00700039">
        <w:rPr>
          <w:rFonts w:ascii="Arial" w:eastAsia="MS Mincho" w:hAnsi="Arial" w:cs="Arial"/>
          <w:b/>
          <w:bCs/>
          <w:sz w:val="28"/>
          <w:lang w:eastAsia="ja-JP"/>
        </w:rPr>
        <w:t>7</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202</w:t>
      </w:r>
      <w:r w:rsidR="00641A43">
        <w:rPr>
          <w:rFonts w:ascii="Arial" w:eastAsia="MS Mincho" w:hAnsi="Arial" w:cs="Arial"/>
          <w:b/>
          <w:bCs/>
          <w:sz w:val="28"/>
          <w:lang w:eastAsia="ja-JP"/>
        </w:rPr>
        <w:t>1</w:t>
      </w:r>
      <w:r w:rsidRPr="005E2D52">
        <w:rPr>
          <w:rFonts w:ascii="Arial" w:eastAsia="MS Mincho" w:hAnsi="Arial" w:cs="Arial"/>
          <w:b/>
          <w:bCs/>
          <w:sz w:val="28"/>
          <w:lang w:eastAsia="ja-JP"/>
        </w:rPr>
        <w:t> </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29FE2F03" w14:textId="66CF0A74" w:rsidR="004F1F1D" w:rsidRDefault="005972C9" w:rsidP="004F1F1D">
      <w:pPr>
        <w:overflowPunct/>
        <w:autoSpaceDE/>
        <w:autoSpaceDN/>
        <w:adjustRightInd/>
        <w:spacing w:after="0"/>
        <w:textAlignment w:val="auto"/>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F53203">
        <w:rPr>
          <w:rFonts w:eastAsia="Times New Roman"/>
          <w:sz w:val="22"/>
          <w:szCs w:val="22"/>
          <w:lang w:val="en-US"/>
        </w:rPr>
        <w:t xml:space="preserve">                       </w:t>
      </w:r>
      <w:r w:rsidR="004F1F1D" w:rsidRPr="004F1F1D">
        <w:rPr>
          <w:rFonts w:ascii="Arial" w:hAnsi="Arial" w:cs="Arial"/>
          <w:b/>
          <w:sz w:val="24"/>
          <w:lang w:val="en-US"/>
        </w:rPr>
        <w:t>On TRS/CSI-RS O</w:t>
      </w:r>
      <w:r w:rsidR="004F1F1D">
        <w:rPr>
          <w:rFonts w:ascii="Arial" w:hAnsi="Arial" w:cs="Arial"/>
          <w:b/>
          <w:sz w:val="24"/>
          <w:lang w:val="en-US"/>
        </w:rPr>
        <w:t>c</w:t>
      </w:r>
      <w:r w:rsidR="004F1F1D" w:rsidRPr="004F1F1D">
        <w:rPr>
          <w:rFonts w:ascii="Arial" w:hAnsi="Arial" w:cs="Arial"/>
          <w:b/>
          <w:sz w:val="24"/>
          <w:lang w:val="en-US"/>
        </w:rPr>
        <w:t>casions for UE Power Saving</w:t>
      </w:r>
    </w:p>
    <w:p w14:paraId="6B735483" w14:textId="485B4237" w:rsidR="005972C9" w:rsidRPr="00F53203" w:rsidRDefault="005972C9" w:rsidP="004F1F1D">
      <w:pPr>
        <w:overflowPunct/>
        <w:autoSpaceDE/>
        <w:autoSpaceDN/>
        <w:adjustRightInd/>
        <w:spacing w:after="0"/>
        <w:textAlignment w:val="auto"/>
        <w:rPr>
          <w:rFonts w:ascii="Arial" w:hAnsi="Arial" w:cs="Arial"/>
          <w:b/>
          <w:sz w:val="24"/>
          <w:szCs w:val="24"/>
          <w:lang w:val="en-US"/>
        </w:rPr>
      </w:pPr>
      <w:r w:rsidRPr="003B0A2A">
        <w:rPr>
          <w:rFonts w:ascii="Arial" w:hAnsi="Arial" w:cs="Arial"/>
          <w:b/>
          <w:sz w:val="24"/>
          <w:lang w:val="en-US"/>
        </w:rPr>
        <w:t>Agenda item:</w:t>
      </w:r>
      <w:r w:rsidR="004F1F1D">
        <w:rPr>
          <w:rFonts w:ascii="Arial" w:hAnsi="Arial" w:cs="Arial"/>
          <w:b/>
          <w:sz w:val="24"/>
          <w:lang w:val="en-US"/>
        </w:rPr>
        <w:t xml:space="preserve">       </w:t>
      </w:r>
      <w:r w:rsidR="00985C8E" w:rsidRPr="00613CD1">
        <w:rPr>
          <w:rFonts w:ascii="Arial" w:hAnsi="Arial" w:cs="Arial"/>
          <w:b/>
          <w:sz w:val="24"/>
          <w:lang w:val="en-US"/>
        </w:rPr>
        <w:t>8.</w:t>
      </w:r>
      <w:r w:rsidR="00410E96">
        <w:rPr>
          <w:rFonts w:ascii="Arial" w:hAnsi="Arial" w:cs="Arial"/>
          <w:b/>
          <w:sz w:val="24"/>
          <w:lang w:val="en-US"/>
        </w:rPr>
        <w:t>7.1.</w:t>
      </w:r>
      <w:r w:rsidR="00F53203">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586466D0" w:rsidR="00061823" w:rsidRDefault="00061823" w:rsidP="00106F86">
      <w:pPr>
        <w:pStyle w:val="3GPPText"/>
      </w:pPr>
      <w:r w:rsidRPr="00106F86">
        <w:t xml:space="preserve">The RAN WG approved </w:t>
      </w:r>
      <w:r w:rsidR="00410E96">
        <w:t>work</w:t>
      </w:r>
      <w:r w:rsidR="00C17B12" w:rsidRPr="00106F86">
        <w:t xml:space="preserve"> item on </w:t>
      </w:r>
      <w:r w:rsidR="00410E96">
        <w:t>Power Saving</w:t>
      </w:r>
      <w:r w:rsidR="00D70141" w:rsidRPr="00106F86">
        <w:t xml:space="preserve"> </w:t>
      </w:r>
      <w:r w:rsidR="00C17B12" w:rsidRPr="00106F86">
        <w:t xml:space="preserve">Enhancements </w:t>
      </w:r>
      <w:r w:rsidR="003E686D">
        <w:fldChar w:fldCharType="begin"/>
      </w:r>
      <w:r w:rsidR="003E686D">
        <w:instrText xml:space="preserve"> REF _Ref47629482 \r \h </w:instrText>
      </w:r>
      <w:r w:rsidR="003E686D">
        <w:fldChar w:fldCharType="separate"/>
      </w:r>
      <w:r w:rsidR="003E686D">
        <w:t>[1]</w:t>
      </w:r>
      <w:r w:rsidR="003E686D">
        <w:fldChar w:fldCharType="end"/>
      </w:r>
      <w:r w:rsidR="005972C9" w:rsidRPr="00106F86">
        <w:t xml:space="preserve">. </w:t>
      </w:r>
      <w:r w:rsidRPr="00106F86">
        <w:t xml:space="preserve">The </w:t>
      </w:r>
      <w:r w:rsidR="00410E96">
        <w:t>work</w:t>
      </w:r>
      <w:r w:rsidRPr="00106F86">
        <w:t xml:space="preserve"> item includes the following objective</w:t>
      </w:r>
      <w:r w:rsidR="00410E96">
        <w:t xml:space="preserve"> for </w:t>
      </w:r>
      <w:r w:rsidR="00F53203">
        <w:t>enhancements for idle/inactive mode</w:t>
      </w:r>
      <w:r w:rsidRPr="00106F86">
        <w:t>:</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7003A833" w14:textId="77777777" w:rsidR="00F53203" w:rsidRDefault="00F53203" w:rsidP="00015D0C">
            <w:pPr>
              <w:numPr>
                <w:ilvl w:val="0"/>
                <w:numId w:val="5"/>
              </w:numPr>
              <w:adjustRightInd/>
              <w:spacing w:after="180"/>
              <w:textAlignment w:val="auto"/>
            </w:pPr>
            <w:r>
              <w:t>Specify enhancements for idle/inactive-mode UE power saving, considering system performance aspects [RAN2, RAN1]</w:t>
            </w:r>
          </w:p>
          <w:p w14:paraId="57588FCE" w14:textId="77777777" w:rsidR="00F53203" w:rsidRDefault="00F53203" w:rsidP="00015D0C">
            <w:pPr>
              <w:numPr>
                <w:ilvl w:val="1"/>
                <w:numId w:val="5"/>
              </w:numPr>
              <w:adjustRightInd/>
              <w:spacing w:after="180"/>
              <w:textAlignment w:val="auto"/>
            </w:pPr>
            <w:r>
              <w:t>Study and specify paging enhancement(s) to reduce unnecessary UE paging receptions, subject to no impact to legacy UEs [RAN2, RAN1]</w:t>
            </w:r>
          </w:p>
          <w:p w14:paraId="7B91C599" w14:textId="77777777" w:rsidR="00F53203" w:rsidRDefault="00F53203" w:rsidP="00015D0C">
            <w:pPr>
              <w:numPr>
                <w:ilvl w:val="0"/>
                <w:numId w:val="6"/>
              </w:numPr>
              <w:spacing w:after="180"/>
            </w:pPr>
            <w:r>
              <w:t>NOTE: RAN1 to check and update, if needed, evaluation methodology in RAN1 #100 meeting</w:t>
            </w:r>
          </w:p>
          <w:p w14:paraId="225670C6" w14:textId="77777777" w:rsidR="00F53203" w:rsidRDefault="00F53203" w:rsidP="00015D0C">
            <w:pPr>
              <w:numPr>
                <w:ilvl w:val="1"/>
                <w:numId w:val="5"/>
              </w:numPr>
              <w:adjustRightInd/>
              <w:spacing w:after="180"/>
              <w:textAlignment w:val="auto"/>
            </w:pPr>
            <w:r>
              <w:t>Specify means to provide potential TRS/CSI-RS occasion(s) available in connected mode to idle/inactive-mode UEs, minimizing system overhead impact [RAN1]</w:t>
            </w:r>
          </w:p>
          <w:p w14:paraId="69312EE0" w14:textId="77777777" w:rsidR="00F53203" w:rsidRDefault="00F53203" w:rsidP="00015D0C">
            <w:pPr>
              <w:numPr>
                <w:ilvl w:val="0"/>
                <w:numId w:val="6"/>
              </w:numPr>
              <w:spacing w:after="180"/>
            </w:pPr>
            <w:r>
              <w:t>NOTE: Always-on TRS/CSI-RS transmission by gNodeB is not required</w:t>
            </w:r>
          </w:p>
          <w:p w14:paraId="6F5EAA97" w14:textId="72D71AAB" w:rsidR="007C365F" w:rsidRDefault="007C365F" w:rsidP="00410E96">
            <w:pPr>
              <w:ind w:left="1200"/>
            </w:pPr>
          </w:p>
        </w:tc>
      </w:tr>
    </w:tbl>
    <w:p w14:paraId="7D507BCA" w14:textId="52923303" w:rsidR="004F1F1D" w:rsidRDefault="004F1F1D" w:rsidP="00257226">
      <w:pPr>
        <w:pStyle w:val="3GPPText"/>
      </w:pPr>
      <w:r>
        <w:t>The following was agreed in RAN1 # 105-e [2] in connection to TRS/CSI-RS occasions in idle/inactive mode</w:t>
      </w:r>
    </w:p>
    <w:p w14:paraId="4DBBEB88" w14:textId="3D479A65" w:rsidR="004F1F1D" w:rsidRDefault="004F1F1D" w:rsidP="00257226">
      <w:pPr>
        <w:pStyle w:val="3GPPText"/>
      </w:pPr>
    </w:p>
    <w:tbl>
      <w:tblPr>
        <w:tblStyle w:val="TableGrid"/>
        <w:tblW w:w="0" w:type="auto"/>
        <w:tblLook w:val="04A0" w:firstRow="1" w:lastRow="0" w:firstColumn="1" w:lastColumn="0" w:noHBand="0" w:noVBand="1"/>
      </w:tblPr>
      <w:tblGrid>
        <w:gridCol w:w="9962"/>
      </w:tblGrid>
      <w:tr w:rsidR="004F1F1D" w14:paraId="67CF7733" w14:textId="77777777" w:rsidTr="004F1F1D">
        <w:tc>
          <w:tcPr>
            <w:tcW w:w="9962" w:type="dxa"/>
          </w:tcPr>
          <w:p w14:paraId="3C7B8A19" w14:textId="77777777" w:rsidR="004F1F1D" w:rsidRPr="00962592" w:rsidRDefault="004F1F1D" w:rsidP="004F1F1D">
            <w:pPr>
              <w:rPr>
                <w:highlight w:val="green"/>
              </w:rPr>
            </w:pPr>
            <w:r w:rsidRPr="00962592">
              <w:rPr>
                <w:highlight w:val="green"/>
              </w:rPr>
              <w:t>Agreement:</w:t>
            </w:r>
          </w:p>
          <w:p w14:paraId="6A6DA920" w14:textId="77777777" w:rsidR="004F1F1D" w:rsidRPr="00962592" w:rsidRDefault="004F1F1D" w:rsidP="004F1F1D">
            <w:pPr>
              <w:snapToGrid w:val="0"/>
              <w:rPr>
                <w:lang w:val="en-US"/>
              </w:rPr>
            </w:pPr>
            <w:r w:rsidRPr="00962592">
              <w:t>Confirm the following working assumption:</w:t>
            </w:r>
          </w:p>
          <w:p w14:paraId="0BFE1016" w14:textId="77777777" w:rsidR="004F1F1D" w:rsidRPr="00962592" w:rsidRDefault="004F1F1D" w:rsidP="004F1F1D">
            <w:pPr>
              <w:snapToGrid w:val="0"/>
              <w:ind w:left="360"/>
            </w:pPr>
            <w:r w:rsidRPr="00962592">
              <w:rPr>
                <w:rFonts w:cs="Times"/>
              </w:rPr>
              <w:t>Support at least L1 based signaling for the availability indication of TRS/CSI-RS at the configured occasion(s) to the idle/inactive UEs.</w:t>
            </w:r>
          </w:p>
          <w:p w14:paraId="2CBBDF34" w14:textId="77777777" w:rsidR="004F1F1D" w:rsidRPr="00962592" w:rsidRDefault="004F1F1D" w:rsidP="004F1F1D">
            <w:pPr>
              <w:numPr>
                <w:ilvl w:val="0"/>
                <w:numId w:val="15"/>
              </w:numPr>
              <w:overflowPunct/>
              <w:autoSpaceDE/>
              <w:autoSpaceDN/>
              <w:adjustRightInd/>
              <w:snapToGrid w:val="0"/>
              <w:spacing w:after="0"/>
              <w:ind w:left="1080"/>
              <w:textAlignment w:val="auto"/>
              <w:rPr>
                <w:rFonts w:cs="Times"/>
                <w:lang w:eastAsia="x-none"/>
              </w:rPr>
            </w:pPr>
            <w:r w:rsidRPr="00962592">
              <w:rPr>
                <w:rFonts w:cs="Times"/>
                <w:lang w:eastAsia="x-none"/>
              </w:rPr>
              <w:t>FFS details, including paging DCI and/or PEI for L1 based signaling</w:t>
            </w:r>
          </w:p>
          <w:p w14:paraId="3E6EA51C" w14:textId="77777777" w:rsidR="004F1F1D" w:rsidRPr="00962592" w:rsidRDefault="004F1F1D" w:rsidP="004F1F1D">
            <w:pPr>
              <w:numPr>
                <w:ilvl w:val="0"/>
                <w:numId w:val="15"/>
              </w:numPr>
              <w:overflowPunct/>
              <w:autoSpaceDE/>
              <w:autoSpaceDN/>
              <w:adjustRightInd/>
              <w:snapToGrid w:val="0"/>
              <w:spacing w:after="0"/>
              <w:ind w:left="1080"/>
              <w:textAlignment w:val="auto"/>
              <w:rPr>
                <w:rFonts w:cs="Times"/>
                <w:lang w:eastAsia="x-none"/>
              </w:rPr>
            </w:pPr>
            <w:r w:rsidRPr="00962592">
              <w:rPr>
                <w:rFonts w:cs="Times"/>
                <w:lang w:eastAsia="x-none"/>
              </w:rPr>
              <w:t>FFS SIB-based signaling/configuration</w:t>
            </w:r>
          </w:p>
          <w:p w14:paraId="35C0E722" w14:textId="77777777" w:rsidR="004F1F1D" w:rsidRPr="00962592" w:rsidRDefault="004F1F1D" w:rsidP="004F1F1D">
            <w:pPr>
              <w:numPr>
                <w:ilvl w:val="1"/>
                <w:numId w:val="15"/>
              </w:numPr>
              <w:overflowPunct/>
              <w:autoSpaceDE/>
              <w:autoSpaceDN/>
              <w:adjustRightInd/>
              <w:snapToGrid w:val="0"/>
              <w:spacing w:after="0"/>
              <w:ind w:left="1800"/>
              <w:textAlignment w:val="auto"/>
              <w:rPr>
                <w:rFonts w:cs="Times"/>
              </w:rPr>
            </w:pPr>
            <w:r w:rsidRPr="00962592">
              <w:rPr>
                <w:rFonts w:cs="Times"/>
              </w:rPr>
              <w:t>Note: It is RAN1 understanding that existing SI update procedure is used for SIB based signalling</w:t>
            </w:r>
          </w:p>
          <w:p w14:paraId="446FD386" w14:textId="77777777" w:rsidR="004F1F1D" w:rsidRPr="00962592" w:rsidRDefault="004F1F1D" w:rsidP="004F1F1D">
            <w:pPr>
              <w:rPr>
                <w:lang w:val="en-US"/>
              </w:rPr>
            </w:pPr>
            <w:r w:rsidRPr="00962592">
              <w:rPr>
                <w:color w:val="1F497D"/>
              </w:rPr>
              <w:t> </w:t>
            </w:r>
          </w:p>
          <w:p w14:paraId="1112A329" w14:textId="77777777" w:rsidR="004F1F1D" w:rsidRPr="00962592" w:rsidRDefault="004F1F1D" w:rsidP="004F1F1D">
            <w:pPr>
              <w:rPr>
                <w:highlight w:val="green"/>
              </w:rPr>
            </w:pPr>
            <w:r w:rsidRPr="00962592">
              <w:rPr>
                <w:highlight w:val="green"/>
              </w:rPr>
              <w:t>Agreement:</w:t>
            </w:r>
          </w:p>
          <w:p w14:paraId="130A0974" w14:textId="77777777" w:rsidR="004F1F1D" w:rsidRPr="00962592" w:rsidRDefault="004F1F1D" w:rsidP="004F1F1D">
            <w:r w:rsidRPr="00962592">
              <w:rPr>
                <w:rStyle w:val="Strong"/>
                <w:b w:val="0"/>
                <w:bCs w:val="0"/>
              </w:rPr>
              <w:t>For the information provided by a physical layer availability indication of TRS/CSI-RS at the configured occasion(s) to the idle/inactive UEs, support availability/unavailability information for configured RS resources using a bitmap or codepoint</w:t>
            </w:r>
          </w:p>
          <w:p w14:paraId="03196B68" w14:textId="77777777" w:rsidR="004F1F1D" w:rsidRPr="00962592" w:rsidRDefault="004F1F1D" w:rsidP="004F1F1D">
            <w:pPr>
              <w:numPr>
                <w:ilvl w:val="0"/>
                <w:numId w:val="16"/>
              </w:numPr>
              <w:overflowPunct/>
              <w:autoSpaceDE/>
              <w:autoSpaceDN/>
              <w:adjustRightInd/>
              <w:spacing w:after="0"/>
              <w:textAlignment w:val="auto"/>
              <w:rPr>
                <w:rFonts w:eastAsia="Times New Roman"/>
              </w:rPr>
            </w:pPr>
            <w:r w:rsidRPr="00962592">
              <w:rPr>
                <w:rStyle w:val="Strong"/>
                <w:rFonts w:eastAsia="Times New Roman"/>
                <w:b w:val="0"/>
                <w:bCs w:val="0"/>
              </w:rPr>
              <w:t>e.g. using bitmap, where each bit is associated with at least one resource/configuration or a set/group of resources</w:t>
            </w:r>
          </w:p>
          <w:p w14:paraId="013A141B" w14:textId="77777777" w:rsidR="004F1F1D" w:rsidRPr="00962592" w:rsidRDefault="004F1F1D" w:rsidP="004F1F1D">
            <w:pPr>
              <w:numPr>
                <w:ilvl w:val="0"/>
                <w:numId w:val="16"/>
              </w:numPr>
              <w:overflowPunct/>
              <w:autoSpaceDE/>
              <w:autoSpaceDN/>
              <w:adjustRightInd/>
              <w:spacing w:after="0"/>
              <w:textAlignment w:val="auto"/>
              <w:rPr>
                <w:rFonts w:eastAsia="Times New Roman"/>
              </w:rPr>
            </w:pPr>
            <w:r w:rsidRPr="00962592">
              <w:rPr>
                <w:rStyle w:val="Strong"/>
                <w:rFonts w:eastAsia="Times New Roman"/>
                <w:b w:val="0"/>
                <w:bCs w:val="0"/>
              </w:rPr>
              <w:t>e.g. a codepoint to indicate a state of availability/unavailability for all or some of configured RS resources </w:t>
            </w:r>
          </w:p>
          <w:p w14:paraId="2C220071" w14:textId="77777777" w:rsidR="004F1F1D" w:rsidRPr="00962592" w:rsidRDefault="004F1F1D" w:rsidP="004F1F1D">
            <w:pPr>
              <w:numPr>
                <w:ilvl w:val="0"/>
                <w:numId w:val="16"/>
              </w:numPr>
              <w:overflowPunct/>
              <w:autoSpaceDE/>
              <w:autoSpaceDN/>
              <w:adjustRightInd/>
              <w:spacing w:after="0"/>
              <w:textAlignment w:val="auto"/>
              <w:rPr>
                <w:rFonts w:eastAsia="Times New Roman"/>
              </w:rPr>
            </w:pPr>
            <w:r w:rsidRPr="00962592">
              <w:rPr>
                <w:rStyle w:val="Strong"/>
                <w:rFonts w:eastAsia="Times New Roman"/>
                <w:b w:val="0"/>
                <w:bCs w:val="0"/>
              </w:rPr>
              <w:t>FFS</w:t>
            </w:r>
            <w:r w:rsidRPr="00962592">
              <w:rPr>
                <w:rStyle w:val="apple-converted-space"/>
                <w:rFonts w:eastAsia="Times New Roman"/>
              </w:rPr>
              <w:t> </w:t>
            </w:r>
            <w:r w:rsidRPr="00962592">
              <w:rPr>
                <w:rStyle w:val="Strong"/>
                <w:rFonts w:eastAsia="Times New Roman"/>
                <w:b w:val="0"/>
                <w:bCs w:val="0"/>
              </w:rPr>
              <w:t>maximum number of</w:t>
            </w:r>
            <w:r w:rsidRPr="00962592">
              <w:rPr>
                <w:rStyle w:val="apple-converted-space"/>
                <w:rFonts w:eastAsia="Times New Roman"/>
              </w:rPr>
              <w:t> </w:t>
            </w:r>
            <w:r w:rsidRPr="00962592">
              <w:rPr>
                <w:rStyle w:val="Strong"/>
                <w:rFonts w:eastAsia="Times New Roman"/>
                <w:b w:val="0"/>
                <w:bCs w:val="0"/>
              </w:rPr>
              <w:t>configured RS resources per physical layer availability indication to support.</w:t>
            </w:r>
          </w:p>
          <w:p w14:paraId="2F77B51B" w14:textId="77777777" w:rsidR="004F1F1D" w:rsidRPr="00962592" w:rsidRDefault="004F1F1D" w:rsidP="004F1F1D">
            <w:pPr>
              <w:numPr>
                <w:ilvl w:val="0"/>
                <w:numId w:val="16"/>
              </w:numPr>
              <w:overflowPunct/>
              <w:autoSpaceDE/>
              <w:autoSpaceDN/>
              <w:adjustRightInd/>
              <w:spacing w:after="0"/>
              <w:textAlignment w:val="auto"/>
              <w:rPr>
                <w:rFonts w:eastAsia="Times New Roman"/>
              </w:rPr>
            </w:pPr>
            <w:r w:rsidRPr="00962592">
              <w:rPr>
                <w:rStyle w:val="Strong"/>
                <w:rFonts w:eastAsia="Times New Roman"/>
                <w:b w:val="0"/>
                <w:bCs w:val="0"/>
              </w:rPr>
              <w:t>FFS whether availability/unavailability information is for all or some of configured RS resources</w:t>
            </w:r>
          </w:p>
          <w:p w14:paraId="1E6B8D23" w14:textId="77777777" w:rsidR="004F1F1D" w:rsidRPr="00962592" w:rsidRDefault="004F1F1D" w:rsidP="004F1F1D">
            <w:pPr>
              <w:rPr>
                <w:rFonts w:eastAsia="Calibri"/>
              </w:rPr>
            </w:pPr>
            <w:r w:rsidRPr="00962592">
              <w:rPr>
                <w:color w:val="1F497D"/>
              </w:rPr>
              <w:t> </w:t>
            </w:r>
          </w:p>
          <w:p w14:paraId="1F123C04" w14:textId="77777777" w:rsidR="004F1F1D" w:rsidRPr="00962592" w:rsidRDefault="004F1F1D" w:rsidP="004F1F1D">
            <w:pPr>
              <w:rPr>
                <w:highlight w:val="green"/>
              </w:rPr>
            </w:pPr>
            <w:r w:rsidRPr="00962592">
              <w:rPr>
                <w:highlight w:val="green"/>
              </w:rPr>
              <w:t>Agreement:</w:t>
            </w:r>
          </w:p>
          <w:p w14:paraId="19951B71" w14:textId="77777777" w:rsidR="004F1F1D" w:rsidRPr="00962592" w:rsidRDefault="004F1F1D" w:rsidP="004F1F1D">
            <w:r w:rsidRPr="00962592">
              <w:rPr>
                <w:rStyle w:val="Strong"/>
                <w:b w:val="0"/>
                <w:bCs w:val="0"/>
              </w:rPr>
              <w:t>Support applicable values for the following configuration parameters as below.</w:t>
            </w:r>
          </w:p>
          <w:p w14:paraId="084A7FCE" w14:textId="77777777" w:rsidR="004F1F1D" w:rsidRPr="00962592" w:rsidRDefault="004F1F1D" w:rsidP="004F1F1D">
            <w:pPr>
              <w:numPr>
                <w:ilvl w:val="0"/>
                <w:numId w:val="17"/>
              </w:numPr>
              <w:overflowPunct/>
              <w:autoSpaceDE/>
              <w:autoSpaceDN/>
              <w:adjustRightInd/>
              <w:spacing w:after="0"/>
              <w:textAlignment w:val="auto"/>
              <w:rPr>
                <w:rFonts w:eastAsia="Times New Roman"/>
              </w:rPr>
            </w:pPr>
            <w:r w:rsidRPr="00962592">
              <w:rPr>
                <w:rStyle w:val="Strong"/>
                <w:rFonts w:eastAsia="Times New Roman"/>
                <w:b w:val="0"/>
                <w:bCs w:val="0"/>
              </w:rPr>
              <w:lastRenderedPageBreak/>
              <w:t>powerControlOffsetSS:</w:t>
            </w:r>
            <w:r w:rsidRPr="00962592">
              <w:rPr>
                <w:rStyle w:val="apple-converted-space"/>
                <w:rFonts w:eastAsia="Times New Roman"/>
              </w:rPr>
              <w:t> </w:t>
            </w:r>
            <w:r w:rsidRPr="00962592">
              <w:rPr>
                <w:rStyle w:val="Strong"/>
                <w:rFonts w:eastAsia="Times New Roman"/>
                <w:b w:val="0"/>
                <w:bCs w:val="0"/>
              </w:rPr>
              <w:t>{-3, 0, 3, 6}dB</w:t>
            </w:r>
          </w:p>
          <w:p w14:paraId="2D15B114" w14:textId="77777777" w:rsidR="004F1F1D" w:rsidRPr="00962592" w:rsidRDefault="004F1F1D" w:rsidP="004F1F1D">
            <w:pPr>
              <w:numPr>
                <w:ilvl w:val="0"/>
                <w:numId w:val="17"/>
              </w:numPr>
              <w:overflowPunct/>
              <w:autoSpaceDE/>
              <w:autoSpaceDN/>
              <w:adjustRightInd/>
              <w:spacing w:after="0"/>
              <w:textAlignment w:val="auto"/>
              <w:rPr>
                <w:rFonts w:eastAsia="Times New Roman"/>
              </w:rPr>
            </w:pPr>
            <w:r w:rsidRPr="00962592">
              <w:rPr>
                <w:rStyle w:val="Strong"/>
                <w:rFonts w:eastAsia="Times New Roman"/>
                <w:b w:val="0"/>
                <w:bCs w:val="0"/>
              </w:rPr>
              <w:t>scramblingID:</w:t>
            </w:r>
            <w:r w:rsidRPr="00962592">
              <w:rPr>
                <w:rStyle w:val="apple-converted-space"/>
                <w:rFonts w:eastAsia="Times New Roman"/>
              </w:rPr>
              <w:t> </w:t>
            </w:r>
            <w:r w:rsidRPr="00962592">
              <w:rPr>
                <w:rStyle w:val="Strong"/>
                <w:rFonts w:eastAsia="Times New Roman"/>
                <w:b w:val="0"/>
                <w:bCs w:val="0"/>
              </w:rPr>
              <w:t>0 to 1023</w:t>
            </w:r>
          </w:p>
          <w:p w14:paraId="3437270B" w14:textId="77777777" w:rsidR="004F1F1D" w:rsidRPr="00962592" w:rsidRDefault="004F1F1D" w:rsidP="004F1F1D">
            <w:pPr>
              <w:numPr>
                <w:ilvl w:val="0"/>
                <w:numId w:val="17"/>
              </w:numPr>
              <w:overflowPunct/>
              <w:autoSpaceDE/>
              <w:autoSpaceDN/>
              <w:adjustRightInd/>
              <w:spacing w:after="0"/>
              <w:textAlignment w:val="auto"/>
              <w:rPr>
                <w:rFonts w:eastAsia="Times New Roman"/>
              </w:rPr>
            </w:pPr>
            <w:r w:rsidRPr="00962592">
              <w:rPr>
                <w:rStyle w:val="Strong"/>
                <w:rFonts w:eastAsia="Times New Roman"/>
                <w:b w:val="0"/>
                <w:bCs w:val="0"/>
              </w:rPr>
              <w:t>firstOFDMSymbolInTimeDomain:</w:t>
            </w:r>
            <w:r w:rsidRPr="00962592">
              <w:rPr>
                <w:rStyle w:val="apple-converted-space"/>
                <w:rFonts w:eastAsia="Times New Roman"/>
              </w:rPr>
              <w:t> </w:t>
            </w:r>
            <w:r w:rsidRPr="00962592">
              <w:rPr>
                <w:rStyle w:val="Strong"/>
                <w:rFonts w:eastAsia="Times New Roman"/>
                <w:b w:val="0"/>
                <w:bCs w:val="0"/>
              </w:rPr>
              <w:t>0 to 9</w:t>
            </w:r>
            <w:r w:rsidRPr="00962592">
              <w:rPr>
                <w:rFonts w:eastAsia="Times New Roman"/>
              </w:rPr>
              <w:t xml:space="preserve"> </w:t>
            </w:r>
          </w:p>
          <w:p w14:paraId="42E199DD" w14:textId="77777777" w:rsidR="004F1F1D" w:rsidRPr="00962592" w:rsidRDefault="004F1F1D" w:rsidP="004F1F1D">
            <w:pPr>
              <w:numPr>
                <w:ilvl w:val="1"/>
                <w:numId w:val="17"/>
              </w:numPr>
              <w:overflowPunct/>
              <w:autoSpaceDE/>
              <w:autoSpaceDN/>
              <w:adjustRightInd/>
              <w:spacing w:after="0"/>
              <w:textAlignment w:val="auto"/>
              <w:rPr>
                <w:rFonts w:eastAsia="Times New Roman"/>
              </w:rPr>
            </w:pPr>
            <w:r w:rsidRPr="00962592">
              <w:rPr>
                <w:rStyle w:val="Strong"/>
                <w:rFonts w:eastAsia="Times New Roman"/>
                <w:b w:val="0"/>
                <w:bCs w:val="0"/>
              </w:rPr>
              <w:t>firstOFDMSymbolInTimeDomain indicates first symbol in a slot, a second symbol in the same slot can be derived implicitly with symbol index as firstOFDMSymbolInTimeDomain+4</w:t>
            </w:r>
          </w:p>
          <w:p w14:paraId="63D892B4" w14:textId="77777777" w:rsidR="004F1F1D" w:rsidRPr="00962592" w:rsidRDefault="004F1F1D" w:rsidP="004F1F1D">
            <w:pPr>
              <w:numPr>
                <w:ilvl w:val="0"/>
                <w:numId w:val="17"/>
              </w:numPr>
              <w:overflowPunct/>
              <w:autoSpaceDE/>
              <w:autoSpaceDN/>
              <w:adjustRightInd/>
              <w:spacing w:after="0"/>
              <w:textAlignment w:val="auto"/>
              <w:rPr>
                <w:rFonts w:eastAsia="Times New Roman"/>
              </w:rPr>
            </w:pPr>
            <w:r w:rsidRPr="00962592">
              <w:rPr>
                <w:rStyle w:val="Strong"/>
                <w:rFonts w:eastAsia="Times New Roman"/>
                <w:b w:val="0"/>
                <w:bCs w:val="0"/>
              </w:rPr>
              <w:t>startingRB:</w:t>
            </w:r>
            <w:r w:rsidRPr="00962592">
              <w:rPr>
                <w:rStyle w:val="apple-converted-space"/>
                <w:rFonts w:eastAsia="Times New Roman"/>
              </w:rPr>
              <w:t> </w:t>
            </w:r>
            <w:r w:rsidRPr="00962592">
              <w:rPr>
                <w:rStyle w:val="Strong"/>
                <w:rFonts w:eastAsia="Times New Roman"/>
                <w:b w:val="0"/>
                <w:bCs w:val="0"/>
              </w:rPr>
              <w:t>0 to 274</w:t>
            </w:r>
          </w:p>
          <w:p w14:paraId="0680FCA1" w14:textId="77777777" w:rsidR="004F1F1D" w:rsidRPr="00962592" w:rsidRDefault="004F1F1D" w:rsidP="004F1F1D">
            <w:pPr>
              <w:numPr>
                <w:ilvl w:val="0"/>
                <w:numId w:val="17"/>
              </w:numPr>
              <w:overflowPunct/>
              <w:autoSpaceDE/>
              <w:autoSpaceDN/>
              <w:adjustRightInd/>
              <w:spacing w:after="0"/>
              <w:textAlignment w:val="auto"/>
              <w:rPr>
                <w:rFonts w:eastAsia="Times New Roman"/>
              </w:rPr>
            </w:pPr>
            <w:r w:rsidRPr="00962592">
              <w:rPr>
                <w:rStyle w:val="Strong"/>
                <w:rFonts w:eastAsia="Times New Roman"/>
                <w:b w:val="0"/>
                <w:bCs w:val="0"/>
              </w:rPr>
              <w:t>nrofRBs:</w:t>
            </w:r>
            <w:r w:rsidRPr="00962592">
              <w:rPr>
                <w:rStyle w:val="apple-converted-space"/>
                <w:rFonts w:eastAsia="Times New Roman"/>
              </w:rPr>
              <w:t> </w:t>
            </w:r>
            <w:r w:rsidRPr="00962592">
              <w:rPr>
                <w:rStyle w:val="Strong"/>
                <w:rFonts w:eastAsia="Times New Roman"/>
                <w:b w:val="0"/>
                <w:bCs w:val="0"/>
              </w:rPr>
              <w:t>24 to 276</w:t>
            </w:r>
          </w:p>
          <w:p w14:paraId="1D685BEC" w14:textId="77777777" w:rsidR="004F1F1D" w:rsidRPr="00B95CB6" w:rsidRDefault="004F1F1D" w:rsidP="004F1F1D">
            <w:pPr>
              <w:rPr>
                <w:rFonts w:eastAsia="Calibri"/>
              </w:rPr>
            </w:pPr>
            <w:r w:rsidRPr="00B95CB6">
              <w:rPr>
                <w:color w:val="1F497D"/>
                <w:sz w:val="22"/>
                <w:szCs w:val="22"/>
              </w:rPr>
              <w:t>  </w:t>
            </w:r>
          </w:p>
          <w:p w14:paraId="479B1F63" w14:textId="77777777" w:rsidR="004F1F1D" w:rsidRPr="00962592" w:rsidRDefault="004F1F1D" w:rsidP="004F1F1D">
            <w:pPr>
              <w:rPr>
                <w:highlight w:val="green"/>
              </w:rPr>
            </w:pPr>
            <w:r w:rsidRPr="00962592">
              <w:rPr>
                <w:highlight w:val="green"/>
              </w:rPr>
              <w:t>Agreement:</w:t>
            </w:r>
          </w:p>
          <w:p w14:paraId="250FEAB7" w14:textId="77777777" w:rsidR="004F1F1D" w:rsidRPr="00962592" w:rsidRDefault="004F1F1D" w:rsidP="004F1F1D">
            <w:r w:rsidRPr="00962592">
              <w:t>The QCL information of TRS/CSI-RS occasion(s) for idle/inactive UEs is indicated as a SSB index in range of 0 to 63.</w:t>
            </w:r>
          </w:p>
          <w:p w14:paraId="6EAC2879" w14:textId="77777777" w:rsidR="004F1F1D" w:rsidRPr="00962592" w:rsidRDefault="004F1F1D" w:rsidP="004F1F1D">
            <w:pPr>
              <w:numPr>
                <w:ilvl w:val="0"/>
                <w:numId w:val="18"/>
              </w:numPr>
              <w:overflowPunct/>
              <w:autoSpaceDE/>
              <w:autoSpaceDN/>
              <w:adjustRightInd/>
              <w:spacing w:after="0"/>
              <w:ind w:left="1080"/>
              <w:textAlignment w:val="auto"/>
            </w:pPr>
            <w:r w:rsidRPr="00962592">
              <w:t>FFS: how the QCL information can be configured, e.g. per RS resource set or per configuration</w:t>
            </w:r>
          </w:p>
          <w:p w14:paraId="5D999A6C" w14:textId="77777777" w:rsidR="004F1F1D" w:rsidRPr="00962592" w:rsidRDefault="004F1F1D" w:rsidP="004F1F1D">
            <w:pPr>
              <w:numPr>
                <w:ilvl w:val="0"/>
                <w:numId w:val="18"/>
              </w:numPr>
              <w:overflowPunct/>
              <w:autoSpaceDE/>
              <w:autoSpaceDN/>
              <w:adjustRightInd/>
              <w:spacing w:after="0"/>
              <w:ind w:left="1080"/>
              <w:textAlignment w:val="auto"/>
            </w:pPr>
            <w:r w:rsidRPr="00962592">
              <w:t>FFS: QCL type, which is predetermined</w:t>
            </w:r>
          </w:p>
          <w:p w14:paraId="68C613CC" w14:textId="77777777" w:rsidR="004F1F1D" w:rsidRDefault="004F1F1D" w:rsidP="004F1F1D">
            <w:pPr>
              <w:rPr>
                <w:lang w:eastAsia="x-none"/>
              </w:rPr>
            </w:pPr>
          </w:p>
          <w:p w14:paraId="11F26EE6" w14:textId="77777777" w:rsidR="004F1F1D" w:rsidRDefault="004F1F1D" w:rsidP="004F1F1D">
            <w:pPr>
              <w:rPr>
                <w:rFonts w:ascii="Calibri" w:hAnsi="Calibri"/>
                <w:szCs w:val="22"/>
                <w:lang w:val="en-US"/>
              </w:rPr>
            </w:pPr>
          </w:p>
          <w:p w14:paraId="1C9535B7" w14:textId="77777777" w:rsidR="004F1F1D" w:rsidRPr="00B2586D" w:rsidRDefault="004F1F1D" w:rsidP="004F1F1D">
            <w:pPr>
              <w:rPr>
                <w:highlight w:val="darkYellow"/>
              </w:rPr>
            </w:pPr>
            <w:r w:rsidRPr="00B2586D">
              <w:rPr>
                <w:rStyle w:val="Strong"/>
                <w:color w:val="000000"/>
                <w:highlight w:val="darkYellow"/>
                <w:shd w:val="clear" w:color="auto" w:fill="FFFF00"/>
              </w:rPr>
              <w:t>Working assumption:</w:t>
            </w:r>
          </w:p>
          <w:p w14:paraId="233A5DE3" w14:textId="77777777" w:rsidR="004F1F1D" w:rsidRPr="00B2586D" w:rsidRDefault="004F1F1D" w:rsidP="004F1F1D">
            <w:pPr>
              <w:rPr>
                <w:rStyle w:val="Strong"/>
                <w:b w:val="0"/>
                <w:bCs w:val="0"/>
              </w:rPr>
            </w:pPr>
            <w:r w:rsidRPr="00B2586D">
              <w:rPr>
                <w:rStyle w:val="Strong"/>
                <w:b w:val="0"/>
                <w:bCs w:val="0"/>
              </w:rPr>
              <w:t>Support paging PDCCH based availability indication of TRS/CSI-RS occasions for idle/inactive UEs.</w:t>
            </w:r>
          </w:p>
          <w:p w14:paraId="11308DFB" w14:textId="77777777" w:rsidR="004F1F1D" w:rsidRPr="00B2586D" w:rsidRDefault="004F1F1D" w:rsidP="004F1F1D">
            <w:pPr>
              <w:rPr>
                <w:rStyle w:val="Strong"/>
                <w:b w:val="0"/>
                <w:bCs w:val="0"/>
              </w:rPr>
            </w:pPr>
            <w:r w:rsidRPr="00B2586D">
              <w:rPr>
                <w:rStyle w:val="Strong"/>
                <w:b w:val="0"/>
                <w:bCs w:val="0"/>
              </w:rPr>
              <w:t>Support PEI based availability indication of TRS/CSI-RS occasions for idle/inactive UEs at least if PDCCH-based PEI is down-selected.</w:t>
            </w:r>
          </w:p>
          <w:p w14:paraId="0EC398B9" w14:textId="77777777" w:rsidR="004F1F1D" w:rsidRPr="00B2586D" w:rsidRDefault="004F1F1D" w:rsidP="004F1F1D">
            <w:pPr>
              <w:numPr>
                <w:ilvl w:val="0"/>
                <w:numId w:val="19"/>
              </w:numPr>
              <w:overflowPunct/>
              <w:autoSpaceDE/>
              <w:autoSpaceDN/>
              <w:adjustRightInd/>
              <w:spacing w:after="0"/>
              <w:textAlignment w:val="auto"/>
              <w:rPr>
                <w:rFonts w:eastAsia="Times New Roman"/>
              </w:rPr>
            </w:pPr>
            <w:r w:rsidRPr="00B2586D">
              <w:rPr>
                <w:rStyle w:val="Strong"/>
                <w:rFonts w:eastAsia="Times New Roman"/>
                <w:b w:val="0"/>
                <w:bCs w:val="0"/>
              </w:rPr>
              <w:t xml:space="preserve">FFS </w:t>
            </w:r>
            <w:r w:rsidRPr="00B2586D">
              <w:rPr>
                <w:rStyle w:val="Strong"/>
                <w:rFonts w:eastAsia="Times New Roman"/>
                <w:b w:val="0"/>
                <w:bCs w:val="0"/>
                <w:strike/>
                <w:color w:val="FF0000"/>
              </w:rPr>
              <w:t>whether and</w:t>
            </w:r>
            <w:r w:rsidRPr="00B2586D">
              <w:rPr>
                <w:rStyle w:val="Strong"/>
                <w:rFonts w:eastAsia="Times New Roman"/>
                <w:b w:val="0"/>
                <w:bCs w:val="0"/>
                <w:color w:val="FF0000"/>
              </w:rPr>
              <w:t xml:space="preserve"> </w:t>
            </w:r>
            <w:r w:rsidRPr="00B2586D">
              <w:rPr>
                <w:rStyle w:val="Strong"/>
                <w:rFonts w:eastAsia="Times New Roman"/>
                <w:b w:val="0"/>
                <w:bCs w:val="0"/>
              </w:rPr>
              <w:t>how to enable/disable L1 based availability indication configurable by SIB</w:t>
            </w:r>
          </w:p>
          <w:p w14:paraId="00C6B013" w14:textId="77777777" w:rsidR="004F1F1D" w:rsidRPr="00C05571" w:rsidRDefault="004F1F1D" w:rsidP="004F1F1D">
            <w:pPr>
              <w:rPr>
                <w:rFonts w:eastAsia="Calibri"/>
                <w:sz w:val="40"/>
                <w:szCs w:val="40"/>
              </w:rPr>
            </w:pPr>
          </w:p>
          <w:p w14:paraId="615D8B96" w14:textId="77777777" w:rsidR="004F1F1D" w:rsidRPr="002E6B52" w:rsidRDefault="004F1F1D" w:rsidP="004F1F1D">
            <w:pPr>
              <w:rPr>
                <w:highlight w:val="green"/>
              </w:rPr>
            </w:pPr>
            <w:r w:rsidRPr="002E6B52">
              <w:rPr>
                <w:highlight w:val="green"/>
              </w:rPr>
              <w:t>Agreement:</w:t>
            </w:r>
          </w:p>
          <w:p w14:paraId="5CC0ECA8" w14:textId="77777777" w:rsidR="004F1F1D" w:rsidRPr="002E6B52" w:rsidRDefault="004F1F1D" w:rsidP="004F1F1D">
            <w:pPr>
              <w:rPr>
                <w:rFonts w:eastAsia="Calibri"/>
              </w:rPr>
            </w:pPr>
            <w:r w:rsidRPr="002E6B52">
              <w:t>Configuration of TRS/CSI-RS occasion(s) for idle/inactive UEs include:</w:t>
            </w:r>
          </w:p>
          <w:p w14:paraId="7043D54D" w14:textId="77777777" w:rsidR="004F1F1D" w:rsidRPr="002E6B52" w:rsidRDefault="004F1F1D" w:rsidP="004F1F1D">
            <w:pPr>
              <w:pStyle w:val="ListParagraph"/>
              <w:numPr>
                <w:ilvl w:val="0"/>
                <w:numId w:val="20"/>
              </w:numPr>
              <w:rPr>
                <w:rFonts w:ascii="Times New Roman" w:hAnsi="Times New Roman"/>
                <w:strike/>
                <w:color w:val="FF0000"/>
                <w:szCs w:val="20"/>
              </w:rPr>
            </w:pPr>
            <w:r w:rsidRPr="002E6B52">
              <w:rPr>
                <w:rFonts w:ascii="Times New Roman" w:hAnsi="Times New Roman"/>
                <w:szCs w:val="20"/>
              </w:rPr>
              <w:t xml:space="preserve">periodicityAndOffset </w:t>
            </w:r>
            <w:r w:rsidRPr="002E6B52">
              <w:rPr>
                <w:rFonts w:ascii="Times New Roman" w:hAnsi="Times New Roman"/>
                <w:szCs w:val="20"/>
                <w:shd w:val="clear" w:color="auto" w:fill="FFFFFF"/>
              </w:rPr>
              <w:t>{10, 20, 40, 80} ms</w:t>
            </w:r>
          </w:p>
          <w:p w14:paraId="755AD6DE" w14:textId="77777777" w:rsidR="004F1F1D" w:rsidRPr="002E6B52" w:rsidRDefault="004F1F1D" w:rsidP="004F1F1D">
            <w:pPr>
              <w:pStyle w:val="ListParagraph"/>
              <w:numPr>
                <w:ilvl w:val="0"/>
                <w:numId w:val="20"/>
              </w:numPr>
              <w:rPr>
                <w:rFonts w:ascii="Times New Roman" w:hAnsi="Times New Roman"/>
                <w:szCs w:val="20"/>
              </w:rPr>
            </w:pPr>
            <w:r w:rsidRPr="002E6B52">
              <w:rPr>
                <w:rFonts w:ascii="Times New Roman" w:hAnsi="Times New Roman"/>
                <w:szCs w:val="20"/>
              </w:rPr>
              <w:t>frequencyDomainAllocation for row1 with applicable values from {0, 1, 2, 3} to indicate the offset of the first RE to RE#0 in a RB</w:t>
            </w:r>
          </w:p>
          <w:p w14:paraId="38F1F211" w14:textId="77777777" w:rsidR="004F1F1D" w:rsidRPr="002E6B52" w:rsidRDefault="004F1F1D" w:rsidP="004F1F1D">
            <w:pPr>
              <w:pStyle w:val="ListParagraph"/>
              <w:numPr>
                <w:ilvl w:val="0"/>
                <w:numId w:val="20"/>
              </w:numPr>
              <w:rPr>
                <w:rFonts w:ascii="Times New Roman" w:hAnsi="Times New Roman"/>
                <w:szCs w:val="20"/>
              </w:rPr>
            </w:pPr>
            <w:r w:rsidRPr="002E6B52">
              <w:rPr>
                <w:rFonts w:ascii="Times New Roman" w:hAnsi="Times New Roman"/>
                <w:szCs w:val="20"/>
              </w:rPr>
              <w:t>FFS Configuration index</w:t>
            </w:r>
          </w:p>
          <w:p w14:paraId="34E053E9" w14:textId="77777777" w:rsidR="004F1F1D" w:rsidRPr="002E6B52" w:rsidRDefault="004F1F1D" w:rsidP="004F1F1D">
            <w:pPr>
              <w:pStyle w:val="ListParagraph"/>
              <w:numPr>
                <w:ilvl w:val="1"/>
                <w:numId w:val="20"/>
              </w:numPr>
              <w:rPr>
                <w:rFonts w:ascii="Times New Roman" w:hAnsi="Times New Roman"/>
                <w:szCs w:val="20"/>
              </w:rPr>
            </w:pPr>
            <w:r w:rsidRPr="002E6B52">
              <w:rPr>
                <w:rFonts w:ascii="Times New Roman" w:hAnsi="Times New Roman"/>
                <w:szCs w:val="20"/>
              </w:rPr>
              <w:t xml:space="preserve">details, </w:t>
            </w:r>
          </w:p>
          <w:p w14:paraId="1CFFF467" w14:textId="77777777" w:rsidR="004F1F1D" w:rsidRPr="002E6B52" w:rsidRDefault="004F1F1D" w:rsidP="004F1F1D">
            <w:pPr>
              <w:pStyle w:val="ListParagraph"/>
              <w:numPr>
                <w:ilvl w:val="2"/>
                <w:numId w:val="20"/>
              </w:numPr>
              <w:rPr>
                <w:rFonts w:ascii="Times New Roman" w:hAnsi="Times New Roman"/>
                <w:szCs w:val="20"/>
              </w:rPr>
            </w:pPr>
            <w:r w:rsidRPr="002E6B52">
              <w:rPr>
                <w:rFonts w:ascii="Times New Roman" w:hAnsi="Times New Roman"/>
                <w:szCs w:val="20"/>
              </w:rPr>
              <w:t>E.g. Per resource or resource set or group of resource sets</w:t>
            </w:r>
          </w:p>
          <w:p w14:paraId="224FD655" w14:textId="77777777" w:rsidR="004F1F1D" w:rsidRPr="002E6B52" w:rsidRDefault="004F1F1D" w:rsidP="004F1F1D">
            <w:pPr>
              <w:pStyle w:val="ListParagraph"/>
              <w:numPr>
                <w:ilvl w:val="2"/>
                <w:numId w:val="20"/>
              </w:numPr>
              <w:rPr>
                <w:rFonts w:ascii="Times New Roman" w:hAnsi="Times New Roman"/>
                <w:szCs w:val="20"/>
              </w:rPr>
            </w:pPr>
            <w:r w:rsidRPr="002E6B52">
              <w:rPr>
                <w:rFonts w:ascii="Times New Roman" w:hAnsi="Times New Roman"/>
                <w:szCs w:val="20"/>
              </w:rPr>
              <w:t xml:space="preserve">E.g. explicit or implicit indication based on QCL source </w:t>
            </w:r>
          </w:p>
          <w:p w14:paraId="6BDE3638" w14:textId="77777777" w:rsidR="004F1F1D" w:rsidRDefault="004F1F1D" w:rsidP="004F1F1D">
            <w:pPr>
              <w:rPr>
                <w:color w:val="1F497D"/>
              </w:rPr>
            </w:pPr>
          </w:p>
          <w:p w14:paraId="46D2FD27" w14:textId="77777777" w:rsidR="004F1F1D" w:rsidRPr="002E6B52" w:rsidRDefault="004F1F1D" w:rsidP="004F1F1D">
            <w:r w:rsidRPr="002E6B52">
              <w:rPr>
                <w:highlight w:val="green"/>
              </w:rPr>
              <w:t>Agreement</w:t>
            </w:r>
            <w:r w:rsidRPr="002E6B52">
              <w:t>:</w:t>
            </w:r>
          </w:p>
          <w:p w14:paraId="27468FEB" w14:textId="77777777" w:rsidR="004F1F1D" w:rsidRPr="002E6B52" w:rsidRDefault="004F1F1D" w:rsidP="004F1F1D">
            <w:pPr>
              <w:snapToGrid w:val="0"/>
              <w:rPr>
                <w:rFonts w:eastAsia="Calibri"/>
              </w:rPr>
            </w:pPr>
            <w:r w:rsidRPr="002E6B52">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590C008A" w14:textId="77777777" w:rsidR="004F1F1D" w:rsidRPr="002E6B52" w:rsidRDefault="004F1F1D" w:rsidP="004F1F1D">
            <w:pPr>
              <w:numPr>
                <w:ilvl w:val="0"/>
                <w:numId w:val="21"/>
              </w:numPr>
              <w:overflowPunct/>
              <w:autoSpaceDE/>
              <w:autoSpaceDN/>
              <w:adjustRightInd/>
              <w:snapToGrid w:val="0"/>
              <w:spacing w:after="0"/>
              <w:textAlignment w:val="auto"/>
              <w:rPr>
                <w:rFonts w:eastAsia="Times New Roman"/>
              </w:rPr>
            </w:pPr>
            <w:r w:rsidRPr="002E6B52">
              <w:rPr>
                <w:rFonts w:eastAsia="Times New Roman"/>
              </w:rPr>
              <w:t>FFS whether and how SIB based signaling and L1 based signaling can be configured simultaneously</w:t>
            </w:r>
          </w:p>
          <w:p w14:paraId="034421C0" w14:textId="77777777" w:rsidR="004F1F1D" w:rsidRDefault="004F1F1D" w:rsidP="00257226">
            <w:pPr>
              <w:pStyle w:val="3GPPText"/>
            </w:pPr>
          </w:p>
        </w:tc>
      </w:tr>
    </w:tbl>
    <w:p w14:paraId="57196CFA" w14:textId="77777777" w:rsidR="008B3BF8" w:rsidRDefault="008B3BF8" w:rsidP="00257226">
      <w:pPr>
        <w:pStyle w:val="3GPPText"/>
      </w:pPr>
    </w:p>
    <w:p w14:paraId="5637494E" w14:textId="187B8E93" w:rsidR="00061823" w:rsidRPr="003447FF" w:rsidRDefault="00061823" w:rsidP="00257226">
      <w:pPr>
        <w:pStyle w:val="3GPPText"/>
        <w:rPr>
          <w:lang w:val="ru-RU"/>
        </w:rPr>
      </w:pPr>
      <w:r w:rsidRPr="00257226">
        <w:t xml:space="preserve">In this contribution, we express our views on </w:t>
      </w:r>
      <w:r w:rsidR="00F53203">
        <w:t>providing configuration of CSI-RS/TRS in idle/inactive mode.</w:t>
      </w:r>
    </w:p>
    <w:p w14:paraId="22372264" w14:textId="0A43D63D" w:rsidR="004F1F1D" w:rsidRDefault="004F1F1D" w:rsidP="001E74D2">
      <w:pPr>
        <w:pStyle w:val="Heading1"/>
      </w:pPr>
      <w:r>
        <w:t>Discussion on availability indication</w:t>
      </w:r>
    </w:p>
    <w:p w14:paraId="677EA658" w14:textId="1C1531D8" w:rsidR="004F1F1D" w:rsidRDefault="00F2568D" w:rsidP="00F2568D">
      <w:pPr>
        <w:pStyle w:val="3GPPText"/>
      </w:pPr>
      <w:r>
        <w:t xml:space="preserve">In RAN1 105-e, </w:t>
      </w:r>
      <w:r w:rsidRPr="00F2568D">
        <w:t xml:space="preserve">paging PDCCH based availability indication of TRS/CSI-RS occasions for idle/inactive UEs was agreed. Hence, this feature can be applicable even </w:t>
      </w:r>
      <w:r w:rsidR="003F04FD">
        <w:t>when</w:t>
      </w:r>
      <w:r w:rsidRPr="00F2568D">
        <w:t xml:space="preserve"> PEI is configured. PEI based availability indication of TRS/CSI-RS occasions for idle/inactive UEs was conditionally agreed if PEI is based on PDCCH.</w:t>
      </w:r>
    </w:p>
    <w:p w14:paraId="792CFFED" w14:textId="439EBEF8" w:rsidR="00F2568D" w:rsidRPr="0092545A" w:rsidRDefault="00F2568D" w:rsidP="0092545A">
      <w:pPr>
        <w:pStyle w:val="3GPPText"/>
      </w:pPr>
      <w:r w:rsidRPr="00F2568D">
        <w:lastRenderedPageBreak/>
        <w:t xml:space="preserve">We suggest to focus on paging DCI based availability indication design. Clear design for PEI is not established yet, whether it will be sequence or PDCCH based PEI. Moreover, Paging PDCCH based availability indication is still workable when PEI is configured, and the performance difference of PEI based indication </w:t>
      </w:r>
      <w:r>
        <w:t xml:space="preserve">and </w:t>
      </w:r>
      <w:r w:rsidRPr="00F2568D">
        <w:t xml:space="preserve">paging PDCCH based indication is not </w:t>
      </w:r>
      <w:r>
        <w:t xml:space="preserve">expected to be </w:t>
      </w:r>
      <w:r w:rsidRPr="00F2568D">
        <w:t>significant, considering that NW is not mandated to transmit L1 availability indication all the time</w:t>
      </w:r>
      <w:r>
        <w:t xml:space="preserve"> anyways</w:t>
      </w:r>
      <w:r w:rsidRPr="00F2568D">
        <w:t xml:space="preserve">. </w:t>
      </w:r>
      <w:r>
        <w:t>Hence, a</w:t>
      </w:r>
      <w:r w:rsidRPr="00F2568D">
        <w:t xml:space="preserve"> second L1 based signaling for minor optimization</w:t>
      </w:r>
      <w:r w:rsidR="0092545A">
        <w:t xml:space="preserve"> is not </w:t>
      </w:r>
      <w:r w:rsidR="00C82B45">
        <w:t>sufficiently</w:t>
      </w:r>
      <w:r w:rsidR="0092545A">
        <w:t xml:space="preserve"> motivated</w:t>
      </w:r>
      <w:r w:rsidRPr="00F2568D">
        <w:t xml:space="preserve">. </w:t>
      </w:r>
    </w:p>
    <w:p w14:paraId="391213BB" w14:textId="263D8289" w:rsidR="00F2568D" w:rsidRDefault="00F2568D" w:rsidP="00F2568D">
      <w:pPr>
        <w:pStyle w:val="3GPPText"/>
      </w:pPr>
    </w:p>
    <w:p w14:paraId="20C58582" w14:textId="74761907" w:rsidR="0092545A" w:rsidRPr="0092545A" w:rsidRDefault="0092545A" w:rsidP="00F2568D">
      <w:pPr>
        <w:pStyle w:val="3GPPText"/>
        <w:rPr>
          <w:b/>
          <w:bCs/>
        </w:rPr>
      </w:pPr>
      <w:r w:rsidRPr="0092545A">
        <w:rPr>
          <w:b/>
          <w:bCs/>
        </w:rPr>
        <w:t>Proposal 1: Prioritize paging PDCCH based availability indication signaling design.</w:t>
      </w:r>
    </w:p>
    <w:p w14:paraId="62027EFE" w14:textId="77777777" w:rsidR="00E065CB" w:rsidRDefault="00E065CB" w:rsidP="00E065CB">
      <w:pPr>
        <w:pStyle w:val="3GPPText"/>
      </w:pPr>
    </w:p>
    <w:p w14:paraId="5F042266" w14:textId="79CE53F9" w:rsidR="0092545A" w:rsidRDefault="0092545A" w:rsidP="00E065CB">
      <w:pPr>
        <w:pStyle w:val="3GPPText"/>
      </w:pPr>
      <w:r w:rsidRPr="00E065CB">
        <w:t xml:space="preserve">For the information provided by a physical layer availability indication of TRS/CSI-RS at the configured occasion(s) to the idle/inactive UEs, </w:t>
      </w:r>
      <w:r w:rsidR="00E065CB">
        <w:t xml:space="preserve">we </w:t>
      </w:r>
      <w:r w:rsidR="005E0EE8">
        <w:t>propose</w:t>
      </w:r>
      <w:r w:rsidR="00E065CB">
        <w:t xml:space="preserve"> to </w:t>
      </w:r>
      <w:r w:rsidRPr="00E065CB">
        <w:t>support availability/unavailability information for configured RS resources using a bitmap e.g. where each bit is associated with at least one resource/configuration or a set/group of resources</w:t>
      </w:r>
      <w:r w:rsidR="00E065CB">
        <w:t>.</w:t>
      </w:r>
    </w:p>
    <w:p w14:paraId="35227D03" w14:textId="0722A287" w:rsidR="00E065CB" w:rsidRDefault="00E065CB" w:rsidP="00E065CB">
      <w:pPr>
        <w:pStyle w:val="3GPPText"/>
      </w:pPr>
    </w:p>
    <w:p w14:paraId="56C1BEA1" w14:textId="0DB37836" w:rsidR="00E065CB" w:rsidRDefault="001D1892" w:rsidP="00E065CB">
      <w:pPr>
        <w:pStyle w:val="3GPPText"/>
      </w:pPr>
      <w:r>
        <w:t>As the most straightforward option, the</w:t>
      </w:r>
      <w:r w:rsidR="00E065CB">
        <w:t xml:space="preserve"> reserved bits </w:t>
      </w:r>
      <w:r>
        <w:t>in</w:t>
      </w:r>
      <w:r w:rsidR="00E065CB">
        <w:t xml:space="preserve"> paging DCI can be used for availability indication. There are </w:t>
      </w:r>
      <w:r w:rsidR="00E065CB" w:rsidRPr="00E065CB">
        <w:t xml:space="preserve">8 </w:t>
      </w:r>
      <w:r w:rsidR="00E065CB">
        <w:t xml:space="preserve">reserved </w:t>
      </w:r>
      <w:r w:rsidR="00E065CB" w:rsidRPr="00E065CB">
        <w:t xml:space="preserve">bits for operation in a cell with shared spectrum channel access; otherwise </w:t>
      </w:r>
      <w:r w:rsidR="00E065CB">
        <w:t xml:space="preserve">it is </w:t>
      </w:r>
      <w:r w:rsidR="00E065CB" w:rsidRPr="00E065CB">
        <w:t>6 bits</w:t>
      </w:r>
      <w:r w:rsidR="00E065CB">
        <w:t xml:space="preserve"> in the paging DCI. Hence, we think size of bitmap can be up to the number of reserved bits available, and preferably can be less to leave room for future implementation. </w:t>
      </w:r>
    </w:p>
    <w:p w14:paraId="66FAB0C1" w14:textId="3A5BB7AD" w:rsidR="00E065CB" w:rsidRDefault="00E065CB" w:rsidP="00E065CB">
      <w:pPr>
        <w:pStyle w:val="3GPPText"/>
      </w:pPr>
    </w:p>
    <w:p w14:paraId="6BA24056" w14:textId="12CE4AFF" w:rsidR="00E065CB" w:rsidRPr="00E065CB" w:rsidRDefault="00E065CB" w:rsidP="00E065CB">
      <w:pPr>
        <w:pStyle w:val="3GPPText"/>
        <w:rPr>
          <w:b/>
          <w:bCs/>
        </w:rPr>
      </w:pPr>
      <w:r w:rsidRPr="00E065CB">
        <w:rPr>
          <w:b/>
          <w:bCs/>
        </w:rPr>
        <w:t>Proposal 2: Support availability/unavailability information for configured RS resources using a bitmap</w:t>
      </w:r>
    </w:p>
    <w:p w14:paraId="394745AA" w14:textId="081D755B" w:rsidR="00E065CB" w:rsidRPr="00E065CB" w:rsidRDefault="00E065CB" w:rsidP="00E065CB">
      <w:pPr>
        <w:pStyle w:val="3GPPText"/>
        <w:numPr>
          <w:ilvl w:val="0"/>
          <w:numId w:val="28"/>
        </w:numPr>
        <w:rPr>
          <w:b/>
          <w:bCs/>
        </w:rPr>
      </w:pPr>
      <w:r>
        <w:rPr>
          <w:b/>
          <w:bCs/>
        </w:rPr>
        <w:t>E</w:t>
      </w:r>
      <w:r w:rsidRPr="00E065CB">
        <w:rPr>
          <w:b/>
          <w:bCs/>
        </w:rPr>
        <w:t>ach bit can be associated with at least one resource/configuration or a set/group of resources.</w:t>
      </w:r>
    </w:p>
    <w:p w14:paraId="295EBDB5" w14:textId="7DE762CB" w:rsidR="00E065CB" w:rsidRPr="00E065CB" w:rsidRDefault="00E065CB" w:rsidP="00E065CB">
      <w:pPr>
        <w:pStyle w:val="3GPPText"/>
        <w:numPr>
          <w:ilvl w:val="0"/>
          <w:numId w:val="28"/>
        </w:numPr>
        <w:rPr>
          <w:b/>
          <w:bCs/>
        </w:rPr>
      </w:pPr>
      <w:r w:rsidRPr="00E065CB">
        <w:rPr>
          <w:b/>
          <w:bCs/>
        </w:rPr>
        <w:t xml:space="preserve">Reserved bits in paging DCI can be used for availability indication </w:t>
      </w:r>
    </w:p>
    <w:p w14:paraId="498BDC7F" w14:textId="36919C07" w:rsidR="00F2568D" w:rsidRDefault="00F2568D" w:rsidP="004F1F1D"/>
    <w:p w14:paraId="0B1B8439" w14:textId="5EFB84F3" w:rsidR="00E065CB" w:rsidRPr="00E065CB" w:rsidRDefault="00E065CB" w:rsidP="004F1F1D">
      <w:pPr>
        <w:rPr>
          <w:b/>
          <w:bCs/>
          <w:color w:val="000000" w:themeColor="text1"/>
          <w:sz w:val="22"/>
          <w:szCs w:val="22"/>
        </w:rPr>
      </w:pPr>
      <w:r w:rsidRPr="00E065CB">
        <w:rPr>
          <w:b/>
          <w:bCs/>
          <w:color w:val="000000" w:themeColor="text1"/>
          <w:sz w:val="22"/>
          <w:szCs w:val="22"/>
        </w:rPr>
        <w:t>Observation 1: If reserved bits of paging DCI is used for bitmap</w:t>
      </w:r>
      <w:r w:rsidR="00CA4A89">
        <w:rPr>
          <w:b/>
          <w:bCs/>
          <w:color w:val="000000" w:themeColor="text1"/>
          <w:sz w:val="22"/>
          <w:szCs w:val="22"/>
        </w:rPr>
        <w:t>-</w:t>
      </w:r>
      <w:r w:rsidRPr="00E065CB">
        <w:rPr>
          <w:b/>
          <w:bCs/>
          <w:color w:val="000000" w:themeColor="text1"/>
          <w:sz w:val="22"/>
          <w:szCs w:val="22"/>
        </w:rPr>
        <w:t>based availability indication, number of resources/configuration/set of resources that can be indicated is limited by the number of bits available in the reserve bits field, which is 8 for operation in a cell with shared spectrum channel access; otherwise it is 6 bits</w:t>
      </w:r>
      <w:r>
        <w:rPr>
          <w:b/>
          <w:bCs/>
          <w:color w:val="000000" w:themeColor="text1"/>
          <w:sz w:val="22"/>
          <w:szCs w:val="22"/>
        </w:rPr>
        <w:t>.</w:t>
      </w:r>
      <w:r w:rsidRPr="00E065CB">
        <w:rPr>
          <w:b/>
          <w:bCs/>
          <w:color w:val="000000" w:themeColor="text1"/>
          <w:sz w:val="22"/>
          <w:szCs w:val="22"/>
        </w:rPr>
        <w:t xml:space="preserve"> </w:t>
      </w:r>
    </w:p>
    <w:p w14:paraId="52FBDD6D" w14:textId="236A7FC8" w:rsidR="00F2568D" w:rsidRDefault="00F2568D" w:rsidP="004F1F1D"/>
    <w:p w14:paraId="5563BFF6" w14:textId="7DC4C5B2" w:rsidR="00F87316" w:rsidRPr="00F87316" w:rsidRDefault="00F87316" w:rsidP="004F1F1D">
      <w:pPr>
        <w:rPr>
          <w:color w:val="000000" w:themeColor="text1"/>
          <w:sz w:val="22"/>
          <w:szCs w:val="22"/>
        </w:rPr>
      </w:pPr>
      <w:r w:rsidRPr="00F87316">
        <w:rPr>
          <w:color w:val="000000" w:themeColor="text1"/>
          <w:sz w:val="22"/>
          <w:szCs w:val="22"/>
        </w:rPr>
        <w:t>Another issue is how long the availability indication will be active after signaled by L1 indication. The following options were discussed during last meeting.</w:t>
      </w:r>
    </w:p>
    <w:p w14:paraId="12EE19A4" w14:textId="77777777" w:rsidR="00F87316" w:rsidRPr="00F87316" w:rsidRDefault="00F87316" w:rsidP="00F87316">
      <w:pPr>
        <w:numPr>
          <w:ilvl w:val="0"/>
          <w:numId w:val="24"/>
        </w:numPr>
        <w:overflowPunct/>
        <w:autoSpaceDE/>
        <w:autoSpaceDN/>
        <w:adjustRightInd/>
        <w:spacing w:after="0"/>
        <w:textAlignment w:val="auto"/>
        <w:rPr>
          <w:rFonts w:eastAsia="Times New Roman"/>
          <w:color w:val="000000" w:themeColor="text1"/>
          <w:sz w:val="22"/>
          <w:szCs w:val="22"/>
          <w:lang w:val="en-US"/>
        </w:rPr>
      </w:pPr>
      <w:r w:rsidRPr="00F87316">
        <w:rPr>
          <w:rFonts w:eastAsia="Times New Roman"/>
          <w:color w:val="000000" w:themeColor="text1"/>
          <w:sz w:val="22"/>
          <w:szCs w:val="22"/>
        </w:rPr>
        <w:t xml:space="preserve">Alt 1: </w:t>
      </w:r>
      <w:r w:rsidRPr="00F87316">
        <w:rPr>
          <w:color w:val="000000" w:themeColor="text1"/>
          <w:sz w:val="22"/>
          <w:szCs w:val="22"/>
        </w:rPr>
        <w:t>Configured by higher layer</w:t>
      </w:r>
    </w:p>
    <w:p w14:paraId="535A620C" w14:textId="77777777" w:rsidR="00F87316" w:rsidRPr="00F87316" w:rsidRDefault="00F87316" w:rsidP="00F87316">
      <w:pPr>
        <w:numPr>
          <w:ilvl w:val="1"/>
          <w:numId w:val="24"/>
        </w:numPr>
        <w:overflowPunct/>
        <w:autoSpaceDE/>
        <w:autoSpaceDN/>
        <w:adjustRightInd/>
        <w:spacing w:after="0"/>
        <w:textAlignment w:val="auto"/>
        <w:rPr>
          <w:rFonts w:eastAsia="Times New Roman"/>
          <w:color w:val="000000" w:themeColor="text1"/>
          <w:sz w:val="22"/>
          <w:szCs w:val="22"/>
        </w:rPr>
      </w:pPr>
      <w:r w:rsidRPr="00F87316">
        <w:rPr>
          <w:color w:val="000000" w:themeColor="text1"/>
          <w:sz w:val="22"/>
          <w:szCs w:val="22"/>
        </w:rPr>
        <w:t>FFS values for the validity time, including ‘infinite’</w:t>
      </w:r>
    </w:p>
    <w:p w14:paraId="4D704C69" w14:textId="77777777" w:rsidR="00F87316" w:rsidRPr="00F87316" w:rsidRDefault="00F87316" w:rsidP="00F87316">
      <w:pPr>
        <w:numPr>
          <w:ilvl w:val="0"/>
          <w:numId w:val="24"/>
        </w:numPr>
        <w:overflowPunct/>
        <w:autoSpaceDE/>
        <w:autoSpaceDN/>
        <w:adjustRightInd/>
        <w:spacing w:after="0"/>
        <w:textAlignment w:val="auto"/>
        <w:rPr>
          <w:rFonts w:eastAsia="Times New Roman"/>
          <w:color w:val="000000" w:themeColor="text1"/>
          <w:sz w:val="22"/>
          <w:szCs w:val="22"/>
        </w:rPr>
      </w:pPr>
      <w:r w:rsidRPr="00F87316">
        <w:rPr>
          <w:color w:val="000000" w:themeColor="text1"/>
          <w:sz w:val="22"/>
          <w:szCs w:val="22"/>
        </w:rPr>
        <w:t xml:space="preserve">Alt 2: A window before </w:t>
      </w:r>
      <w:r w:rsidRPr="00F87316">
        <w:rPr>
          <w:rFonts w:eastAsia="Times New Roman"/>
          <w:color w:val="000000" w:themeColor="text1"/>
          <w:sz w:val="22"/>
          <w:szCs w:val="22"/>
        </w:rPr>
        <w:t>a PO for PEI based signaling if supported</w:t>
      </w:r>
    </w:p>
    <w:p w14:paraId="6830411E" w14:textId="77777777" w:rsidR="00F87316" w:rsidRPr="00F87316" w:rsidRDefault="00F87316" w:rsidP="00F87316">
      <w:pPr>
        <w:numPr>
          <w:ilvl w:val="1"/>
          <w:numId w:val="24"/>
        </w:numPr>
        <w:overflowPunct/>
        <w:autoSpaceDE/>
        <w:autoSpaceDN/>
        <w:adjustRightInd/>
        <w:spacing w:after="0"/>
        <w:textAlignment w:val="auto"/>
        <w:rPr>
          <w:rFonts w:eastAsia="Times New Roman"/>
          <w:color w:val="000000" w:themeColor="text1"/>
          <w:sz w:val="22"/>
          <w:szCs w:val="22"/>
        </w:rPr>
      </w:pPr>
      <w:r w:rsidRPr="00F87316">
        <w:rPr>
          <w:color w:val="000000" w:themeColor="text1"/>
          <w:sz w:val="22"/>
          <w:szCs w:val="22"/>
        </w:rPr>
        <w:t xml:space="preserve">E.g. </w:t>
      </w:r>
      <w:r w:rsidRPr="00F87316">
        <w:rPr>
          <w:rFonts w:eastAsia="Times New Roman"/>
          <w:color w:val="000000" w:themeColor="text1"/>
          <w:sz w:val="22"/>
          <w:szCs w:val="22"/>
        </w:rPr>
        <w:t>Time duration between the end of L1 signal/channel carries the availability indication and the start of an associated PO.</w:t>
      </w:r>
    </w:p>
    <w:p w14:paraId="1E3F0819" w14:textId="77777777" w:rsidR="00F87316" w:rsidRPr="00F87316" w:rsidRDefault="00F87316" w:rsidP="00F87316">
      <w:pPr>
        <w:numPr>
          <w:ilvl w:val="0"/>
          <w:numId w:val="24"/>
        </w:numPr>
        <w:overflowPunct/>
        <w:autoSpaceDE/>
        <w:autoSpaceDN/>
        <w:adjustRightInd/>
        <w:spacing w:after="0"/>
        <w:textAlignment w:val="auto"/>
        <w:rPr>
          <w:rFonts w:eastAsia="Times New Roman"/>
          <w:color w:val="000000" w:themeColor="text1"/>
          <w:sz w:val="22"/>
          <w:szCs w:val="22"/>
        </w:rPr>
      </w:pPr>
      <w:r w:rsidRPr="00F87316">
        <w:rPr>
          <w:rFonts w:eastAsia="Times New Roman"/>
          <w:color w:val="000000" w:themeColor="text1"/>
          <w:sz w:val="22"/>
          <w:szCs w:val="22"/>
        </w:rPr>
        <w:t>Alt3:  Included in the availability indication</w:t>
      </w:r>
    </w:p>
    <w:p w14:paraId="732665A5" w14:textId="77777777" w:rsidR="00F87316" w:rsidRPr="00F87316" w:rsidRDefault="00F87316" w:rsidP="00F87316">
      <w:pPr>
        <w:numPr>
          <w:ilvl w:val="1"/>
          <w:numId w:val="24"/>
        </w:numPr>
        <w:overflowPunct/>
        <w:autoSpaceDE/>
        <w:autoSpaceDN/>
        <w:adjustRightInd/>
        <w:spacing w:after="0"/>
        <w:textAlignment w:val="auto"/>
        <w:rPr>
          <w:rFonts w:eastAsia="Times New Roman"/>
          <w:color w:val="000000" w:themeColor="text1"/>
          <w:sz w:val="22"/>
          <w:szCs w:val="22"/>
        </w:rPr>
      </w:pPr>
      <w:r w:rsidRPr="00F87316">
        <w:rPr>
          <w:color w:val="000000" w:themeColor="text1"/>
          <w:sz w:val="22"/>
          <w:szCs w:val="22"/>
        </w:rPr>
        <w:t xml:space="preserve">FFS explicit/implicit </w:t>
      </w:r>
      <w:r w:rsidRPr="00F87316">
        <w:rPr>
          <w:rFonts w:eastAsia="Times New Roman"/>
          <w:color w:val="000000" w:themeColor="text1"/>
          <w:sz w:val="22"/>
          <w:szCs w:val="22"/>
        </w:rPr>
        <w:t>indication</w:t>
      </w:r>
      <w:r w:rsidRPr="00F87316">
        <w:rPr>
          <w:color w:val="000000" w:themeColor="text1"/>
          <w:sz w:val="22"/>
          <w:szCs w:val="22"/>
        </w:rPr>
        <w:t xml:space="preserve"> by availability signaling with/without additional timer or duration constraint.</w:t>
      </w:r>
    </w:p>
    <w:p w14:paraId="23165E7C" w14:textId="77777777" w:rsidR="00F87316" w:rsidRPr="00F87316" w:rsidRDefault="00F87316" w:rsidP="00F87316">
      <w:pPr>
        <w:numPr>
          <w:ilvl w:val="0"/>
          <w:numId w:val="24"/>
        </w:numPr>
        <w:overflowPunct/>
        <w:autoSpaceDE/>
        <w:autoSpaceDN/>
        <w:adjustRightInd/>
        <w:spacing w:after="0"/>
        <w:textAlignment w:val="auto"/>
        <w:rPr>
          <w:rFonts w:eastAsia="Times New Roman"/>
          <w:color w:val="000000" w:themeColor="text1"/>
          <w:sz w:val="22"/>
          <w:szCs w:val="22"/>
        </w:rPr>
      </w:pPr>
      <w:r w:rsidRPr="00F87316">
        <w:rPr>
          <w:color w:val="000000" w:themeColor="text1"/>
          <w:sz w:val="22"/>
          <w:szCs w:val="22"/>
        </w:rPr>
        <w:t xml:space="preserve">A combination of alternatives is not precluded. </w:t>
      </w:r>
    </w:p>
    <w:p w14:paraId="2C33721F" w14:textId="77777777" w:rsidR="00F87316" w:rsidRPr="00F87316" w:rsidRDefault="00F87316" w:rsidP="00F87316">
      <w:pPr>
        <w:numPr>
          <w:ilvl w:val="1"/>
          <w:numId w:val="24"/>
        </w:numPr>
        <w:overflowPunct/>
        <w:autoSpaceDE/>
        <w:autoSpaceDN/>
        <w:adjustRightInd/>
        <w:spacing w:after="0"/>
        <w:textAlignment w:val="auto"/>
        <w:rPr>
          <w:rFonts w:eastAsia="Times New Roman"/>
          <w:color w:val="000000" w:themeColor="text1"/>
          <w:sz w:val="22"/>
          <w:szCs w:val="22"/>
        </w:rPr>
      </w:pPr>
      <w:r w:rsidRPr="00F87316">
        <w:rPr>
          <w:color w:val="000000" w:themeColor="text1"/>
          <w:sz w:val="22"/>
          <w:szCs w:val="22"/>
        </w:rPr>
        <w:t>E.g. candidates of validity time can be configured via higher layer while actual validity time can be indicated by L1 based signaling.</w:t>
      </w:r>
    </w:p>
    <w:p w14:paraId="4CADD625" w14:textId="77777777" w:rsidR="00F87316" w:rsidRPr="00F87316" w:rsidRDefault="00F87316" w:rsidP="00F87316">
      <w:pPr>
        <w:numPr>
          <w:ilvl w:val="0"/>
          <w:numId w:val="24"/>
        </w:numPr>
        <w:overflowPunct/>
        <w:autoSpaceDE/>
        <w:autoSpaceDN/>
        <w:adjustRightInd/>
        <w:spacing w:after="0"/>
        <w:textAlignment w:val="auto"/>
        <w:rPr>
          <w:rFonts w:eastAsiaTheme="minorEastAsia"/>
          <w:color w:val="000000" w:themeColor="text1"/>
          <w:sz w:val="22"/>
          <w:szCs w:val="22"/>
        </w:rPr>
      </w:pPr>
      <w:r w:rsidRPr="00F87316">
        <w:rPr>
          <w:color w:val="000000" w:themeColor="text1"/>
          <w:sz w:val="22"/>
          <w:szCs w:val="22"/>
        </w:rPr>
        <w:t>FFS UE behavior upon expiry of the timer</w:t>
      </w:r>
    </w:p>
    <w:p w14:paraId="00E13661" w14:textId="43FD1CD6" w:rsidR="00F87316" w:rsidRPr="00F87316" w:rsidRDefault="00F87316" w:rsidP="00F87316">
      <w:pPr>
        <w:pStyle w:val="ListParagraph"/>
        <w:numPr>
          <w:ilvl w:val="1"/>
          <w:numId w:val="24"/>
        </w:numPr>
        <w:rPr>
          <w:rFonts w:ascii="Times New Roman" w:hAnsi="Times New Roman"/>
          <w:color w:val="000000" w:themeColor="text1"/>
        </w:rPr>
      </w:pPr>
      <w:r w:rsidRPr="00F87316">
        <w:rPr>
          <w:rFonts w:ascii="Times New Roman" w:hAnsi="Times New Roman"/>
          <w:color w:val="000000" w:themeColor="text1"/>
        </w:rPr>
        <w:t xml:space="preserve">E.g. whether or not to introduce a default assumption  </w:t>
      </w:r>
    </w:p>
    <w:p w14:paraId="3C7E88FC" w14:textId="77777777" w:rsidR="00F87316" w:rsidRDefault="00F87316" w:rsidP="004F1F1D"/>
    <w:p w14:paraId="0E8DEA53" w14:textId="58CAC798" w:rsidR="00F87316" w:rsidRPr="00F87316" w:rsidRDefault="00F87316" w:rsidP="004F1F1D">
      <w:pPr>
        <w:rPr>
          <w:color w:val="000000" w:themeColor="text1"/>
          <w:sz w:val="22"/>
          <w:szCs w:val="22"/>
        </w:rPr>
      </w:pPr>
      <w:r w:rsidRPr="00F87316">
        <w:rPr>
          <w:color w:val="000000" w:themeColor="text1"/>
          <w:sz w:val="22"/>
          <w:szCs w:val="22"/>
        </w:rPr>
        <w:lastRenderedPageBreak/>
        <w:t>Our preference is Alt 1. TRS occasions may not align with PO, in particular if connected mode UE’s TRS is used. Moreover, Alt 2</w:t>
      </w:r>
      <w:r>
        <w:rPr>
          <w:color w:val="000000" w:themeColor="text1"/>
          <w:sz w:val="22"/>
          <w:szCs w:val="22"/>
        </w:rPr>
        <w:t xml:space="preserve"> can potentially</w:t>
      </w:r>
      <w:r w:rsidRPr="00F87316">
        <w:rPr>
          <w:color w:val="000000" w:themeColor="text1"/>
          <w:sz w:val="22"/>
          <w:szCs w:val="22"/>
        </w:rPr>
        <w:t xml:space="preserve"> preclude UE from using some of </w:t>
      </w:r>
      <w:r>
        <w:rPr>
          <w:color w:val="000000" w:themeColor="text1"/>
          <w:sz w:val="22"/>
          <w:szCs w:val="22"/>
        </w:rPr>
        <w:t xml:space="preserve">the </w:t>
      </w:r>
      <w:r w:rsidRPr="00F87316">
        <w:rPr>
          <w:color w:val="000000" w:themeColor="text1"/>
          <w:sz w:val="22"/>
          <w:szCs w:val="22"/>
        </w:rPr>
        <w:t>available TRS.</w:t>
      </w:r>
      <w:r>
        <w:rPr>
          <w:color w:val="000000" w:themeColor="text1"/>
          <w:sz w:val="22"/>
          <w:szCs w:val="22"/>
        </w:rPr>
        <w:t xml:space="preserve"> Dynamic indication of validity time, as suggested in Alt 3, seems not </w:t>
      </w:r>
      <w:r w:rsidR="00B855C4">
        <w:rPr>
          <w:color w:val="000000" w:themeColor="text1"/>
          <w:sz w:val="22"/>
          <w:szCs w:val="22"/>
        </w:rPr>
        <w:t>sufficiently</w:t>
      </w:r>
      <w:r>
        <w:rPr>
          <w:color w:val="000000" w:themeColor="text1"/>
          <w:sz w:val="22"/>
          <w:szCs w:val="22"/>
        </w:rPr>
        <w:t xml:space="preserve"> </w:t>
      </w:r>
      <w:r w:rsidR="00B855C4">
        <w:rPr>
          <w:color w:val="000000" w:themeColor="text1"/>
          <w:sz w:val="22"/>
          <w:szCs w:val="22"/>
        </w:rPr>
        <w:t>motivated</w:t>
      </w:r>
      <w:r w:rsidR="00C26B7E">
        <w:rPr>
          <w:color w:val="000000" w:themeColor="text1"/>
          <w:sz w:val="22"/>
          <w:szCs w:val="22"/>
        </w:rPr>
        <w:t xml:space="preserve"> as validity characteristics for such availability indication is very unlikely to change dynamically</w:t>
      </w:r>
      <w:r>
        <w:rPr>
          <w:color w:val="000000" w:themeColor="text1"/>
          <w:sz w:val="22"/>
          <w:szCs w:val="22"/>
        </w:rPr>
        <w:t>.</w:t>
      </w:r>
    </w:p>
    <w:p w14:paraId="78AFD742" w14:textId="77777777" w:rsidR="00F87316" w:rsidRDefault="00F87316" w:rsidP="004F1F1D"/>
    <w:p w14:paraId="5350917F" w14:textId="19B4AA61" w:rsidR="00F87316" w:rsidRPr="001A0146" w:rsidRDefault="00F87316" w:rsidP="004F1F1D">
      <w:pPr>
        <w:rPr>
          <w:sz w:val="22"/>
          <w:szCs w:val="22"/>
        </w:rPr>
      </w:pPr>
      <w:r w:rsidRPr="001A0146">
        <w:rPr>
          <w:b/>
          <w:bCs/>
          <w:sz w:val="22"/>
          <w:szCs w:val="22"/>
        </w:rPr>
        <w:t>Proposal 3: Support higher layer configuration of validity time duration for availability indication.</w:t>
      </w:r>
    </w:p>
    <w:p w14:paraId="5104361D" w14:textId="77777777" w:rsidR="00F87316" w:rsidRDefault="00F87316" w:rsidP="004F1F1D"/>
    <w:p w14:paraId="47B4E5AF" w14:textId="207A1DE7" w:rsidR="00F2568D" w:rsidRPr="00F87316" w:rsidRDefault="00E065CB" w:rsidP="004F1F1D">
      <w:pPr>
        <w:rPr>
          <w:color w:val="000000" w:themeColor="text1"/>
          <w:sz w:val="22"/>
          <w:szCs w:val="22"/>
        </w:rPr>
      </w:pPr>
      <w:r w:rsidRPr="00F87316">
        <w:rPr>
          <w:color w:val="000000" w:themeColor="text1"/>
          <w:sz w:val="22"/>
          <w:szCs w:val="22"/>
        </w:rPr>
        <w:t>SIB</w:t>
      </w:r>
      <w:r w:rsidR="00C26B7E">
        <w:rPr>
          <w:color w:val="000000" w:themeColor="text1"/>
          <w:sz w:val="22"/>
          <w:szCs w:val="22"/>
        </w:rPr>
        <w:t>-</w:t>
      </w:r>
      <w:r w:rsidRPr="00F87316">
        <w:rPr>
          <w:color w:val="000000" w:themeColor="text1"/>
          <w:sz w:val="22"/>
          <w:szCs w:val="22"/>
        </w:rPr>
        <w:t xml:space="preserve">based availability indication was discussed in previous meetings </w:t>
      </w:r>
      <w:r w:rsidR="005F7B2A">
        <w:rPr>
          <w:color w:val="000000" w:themeColor="text1"/>
          <w:sz w:val="22"/>
          <w:szCs w:val="22"/>
        </w:rPr>
        <w:t>without reaching a</w:t>
      </w:r>
      <w:r w:rsidRPr="00F87316">
        <w:rPr>
          <w:color w:val="000000" w:themeColor="text1"/>
          <w:sz w:val="22"/>
          <w:szCs w:val="22"/>
        </w:rPr>
        <w:t xml:space="preserve"> consensus. In our view, at least when L1 signaling is not configured, SIB based indication can be provided which would serve as a more stable indication. </w:t>
      </w:r>
      <w:r w:rsidR="00F87316" w:rsidRPr="00F87316">
        <w:rPr>
          <w:color w:val="000000" w:themeColor="text1"/>
          <w:sz w:val="22"/>
          <w:szCs w:val="22"/>
        </w:rPr>
        <w:t xml:space="preserve">Moreover, it may be possible that not all RS resources are grouped for L1 indication. </w:t>
      </w:r>
    </w:p>
    <w:p w14:paraId="1091044B" w14:textId="265E6626" w:rsidR="00F87316" w:rsidRDefault="00F87316" w:rsidP="004F1F1D"/>
    <w:p w14:paraId="499D5CDE" w14:textId="5AA9D41C" w:rsidR="00F87316" w:rsidRPr="00F87316" w:rsidRDefault="00F87316" w:rsidP="00F87316">
      <w:pPr>
        <w:snapToGrid w:val="0"/>
        <w:rPr>
          <w:rFonts w:eastAsia="Malgun Gothic"/>
          <w:b/>
          <w:bCs/>
          <w:sz w:val="22"/>
        </w:rPr>
      </w:pPr>
      <w:r w:rsidRPr="00F87316">
        <w:rPr>
          <w:rFonts w:eastAsia="Malgun Gothic"/>
          <w:b/>
          <w:bCs/>
          <w:sz w:val="22"/>
        </w:rPr>
        <w:t xml:space="preserve">Proposal </w:t>
      </w:r>
      <w:r w:rsidR="001A0146">
        <w:rPr>
          <w:rFonts w:eastAsia="Malgun Gothic"/>
          <w:b/>
          <w:bCs/>
          <w:sz w:val="22"/>
        </w:rPr>
        <w:t>4</w:t>
      </w:r>
      <w:r w:rsidRPr="00F87316">
        <w:rPr>
          <w:rFonts w:eastAsia="Malgun Gothic"/>
          <w:b/>
          <w:bCs/>
          <w:sz w:val="22"/>
        </w:rPr>
        <w:t xml:space="preserve">: </w:t>
      </w:r>
      <w:r>
        <w:rPr>
          <w:rFonts w:eastAsia="Malgun Gothic"/>
          <w:b/>
          <w:bCs/>
          <w:sz w:val="22"/>
        </w:rPr>
        <w:t>Support SIB</w:t>
      </w:r>
      <w:r w:rsidR="005F7B2A">
        <w:rPr>
          <w:rFonts w:eastAsia="Malgun Gothic"/>
          <w:b/>
          <w:bCs/>
          <w:sz w:val="22"/>
        </w:rPr>
        <w:t>-</w:t>
      </w:r>
      <w:r>
        <w:rPr>
          <w:rFonts w:eastAsia="Malgun Gothic"/>
          <w:b/>
          <w:bCs/>
          <w:sz w:val="22"/>
        </w:rPr>
        <w:t xml:space="preserve">based signaling for availability </w:t>
      </w:r>
      <w:r w:rsidRPr="00F87316">
        <w:rPr>
          <w:rFonts w:eastAsia="Malgun Gothic"/>
          <w:b/>
          <w:bCs/>
          <w:sz w:val="22"/>
        </w:rPr>
        <w:t xml:space="preserve">indication </w:t>
      </w:r>
      <w:r>
        <w:rPr>
          <w:rFonts w:eastAsia="Malgun Gothic"/>
          <w:b/>
          <w:bCs/>
          <w:sz w:val="22"/>
        </w:rPr>
        <w:t>of TRS/CSI-RS occasions for idle/inactive UEs</w:t>
      </w:r>
      <w:r w:rsidR="005F7B2A">
        <w:rPr>
          <w:rFonts w:eastAsia="Malgun Gothic"/>
          <w:b/>
          <w:bCs/>
          <w:sz w:val="22"/>
        </w:rPr>
        <w:t>, at least</w:t>
      </w:r>
      <w:r>
        <w:rPr>
          <w:rFonts w:eastAsia="Malgun Gothic"/>
          <w:b/>
          <w:bCs/>
          <w:sz w:val="22"/>
        </w:rPr>
        <w:t xml:space="preserve"> </w:t>
      </w:r>
      <w:r w:rsidRPr="00F87316">
        <w:rPr>
          <w:rFonts w:eastAsia="Malgun Gothic"/>
          <w:b/>
          <w:bCs/>
          <w:sz w:val="22"/>
        </w:rPr>
        <w:t>in case L1</w:t>
      </w:r>
      <w:r w:rsidR="005F7B2A">
        <w:rPr>
          <w:rFonts w:eastAsia="Malgun Gothic"/>
          <w:b/>
          <w:bCs/>
          <w:sz w:val="22"/>
        </w:rPr>
        <w:t>-</w:t>
      </w:r>
      <w:r w:rsidRPr="00F87316">
        <w:rPr>
          <w:rFonts w:eastAsia="Malgun Gothic"/>
          <w:b/>
          <w:bCs/>
          <w:sz w:val="22"/>
        </w:rPr>
        <w:t>based availability indication is not configured.</w:t>
      </w:r>
    </w:p>
    <w:p w14:paraId="368A95CE" w14:textId="4C2E2B12" w:rsidR="00BC7883" w:rsidRDefault="00BC7883" w:rsidP="001E74D2">
      <w:pPr>
        <w:pStyle w:val="Heading1"/>
      </w:pPr>
      <w:r>
        <w:t xml:space="preserve">Discussion on </w:t>
      </w:r>
      <w:r w:rsidR="00F53203">
        <w:t>TRS</w:t>
      </w:r>
      <w:r w:rsidR="00DC11B9">
        <w:t>/CSI-RS</w:t>
      </w:r>
      <w:r w:rsidR="00F53203">
        <w:t xml:space="preserve"> configuration in idle/inactive mode</w:t>
      </w:r>
    </w:p>
    <w:p w14:paraId="4E5462D1" w14:textId="7AB1A7C1" w:rsidR="00AA0FA2" w:rsidRDefault="00AA0FA2" w:rsidP="001E74D2">
      <w:pPr>
        <w:pStyle w:val="3GPPText"/>
      </w:pPr>
    </w:p>
    <w:p w14:paraId="093945C3" w14:textId="5CF6C151" w:rsidR="001A0146" w:rsidRDefault="00F87316" w:rsidP="001A0146">
      <w:pPr>
        <w:rPr>
          <w:color w:val="000000" w:themeColor="text1"/>
          <w:sz w:val="22"/>
          <w:szCs w:val="22"/>
        </w:rPr>
      </w:pPr>
      <w:r w:rsidRPr="001A0146">
        <w:rPr>
          <w:color w:val="000000" w:themeColor="text1"/>
          <w:sz w:val="22"/>
          <w:szCs w:val="22"/>
        </w:rPr>
        <w:t xml:space="preserve">In last meeting, it was agreed that QCL </w:t>
      </w:r>
      <w:r w:rsidR="001A0146" w:rsidRPr="001A0146">
        <w:rPr>
          <w:color w:val="000000" w:themeColor="text1"/>
          <w:sz w:val="22"/>
          <w:szCs w:val="22"/>
        </w:rPr>
        <w:t>information of TRS/CSI-RS occasion(s) for idle/inactive UEs is indicated as a SSB index in range of 0 to 63.</w:t>
      </w:r>
      <w:r w:rsidR="001A0146">
        <w:rPr>
          <w:color w:val="000000" w:themeColor="text1"/>
          <w:sz w:val="22"/>
          <w:szCs w:val="22"/>
        </w:rPr>
        <w:t xml:space="preserve"> However, it is not clear yet, how the QCL information would be configured, e.g., </w:t>
      </w:r>
      <w:r w:rsidR="001A0146" w:rsidRPr="001A0146">
        <w:rPr>
          <w:color w:val="000000" w:themeColor="text1"/>
          <w:sz w:val="22"/>
          <w:szCs w:val="22"/>
        </w:rPr>
        <w:t>per RS resource set or per configuration</w:t>
      </w:r>
      <w:r w:rsidR="001A0146">
        <w:rPr>
          <w:color w:val="000000" w:themeColor="text1"/>
          <w:sz w:val="22"/>
          <w:szCs w:val="22"/>
        </w:rPr>
        <w:t xml:space="preserve">.  In our view, it may depend on how configuration is defined, whether configuration index is signalled per resource or </w:t>
      </w:r>
      <w:r w:rsidR="00A41C03">
        <w:rPr>
          <w:color w:val="000000" w:themeColor="text1"/>
          <w:sz w:val="22"/>
          <w:szCs w:val="22"/>
        </w:rPr>
        <w:t xml:space="preserve">per </w:t>
      </w:r>
      <w:r w:rsidR="001A0146">
        <w:rPr>
          <w:color w:val="000000" w:themeColor="text1"/>
          <w:sz w:val="22"/>
          <w:szCs w:val="22"/>
        </w:rPr>
        <w:t xml:space="preserve">resource set or </w:t>
      </w:r>
      <w:r w:rsidR="00A41C03">
        <w:rPr>
          <w:color w:val="000000" w:themeColor="text1"/>
          <w:sz w:val="22"/>
          <w:szCs w:val="22"/>
        </w:rPr>
        <w:t xml:space="preserve">per </w:t>
      </w:r>
      <w:r w:rsidR="001A0146">
        <w:rPr>
          <w:color w:val="000000" w:themeColor="text1"/>
          <w:sz w:val="22"/>
          <w:szCs w:val="22"/>
        </w:rPr>
        <w:t>group of resources.</w:t>
      </w:r>
    </w:p>
    <w:p w14:paraId="123A9DC8" w14:textId="6DC3B2A8" w:rsidR="001A0146" w:rsidRDefault="001A0146" w:rsidP="001A0146">
      <w:pPr>
        <w:rPr>
          <w:color w:val="000000" w:themeColor="text1"/>
          <w:sz w:val="22"/>
          <w:szCs w:val="22"/>
        </w:rPr>
      </w:pPr>
    </w:p>
    <w:p w14:paraId="23343AB8" w14:textId="55558D82" w:rsidR="001A0146" w:rsidRPr="001A0146" w:rsidRDefault="001A0146" w:rsidP="001A0146">
      <w:pPr>
        <w:rPr>
          <w:color w:val="000000" w:themeColor="text1"/>
          <w:sz w:val="22"/>
          <w:szCs w:val="22"/>
        </w:rPr>
      </w:pPr>
      <w:r w:rsidRPr="001A0146">
        <w:rPr>
          <w:color w:val="000000" w:themeColor="text1"/>
          <w:sz w:val="22"/>
          <w:szCs w:val="22"/>
        </w:rPr>
        <w:t xml:space="preserve">In our view, </w:t>
      </w:r>
      <w:r>
        <w:rPr>
          <w:color w:val="000000" w:themeColor="text1"/>
          <w:sz w:val="22"/>
          <w:szCs w:val="22"/>
        </w:rPr>
        <w:t>i</w:t>
      </w:r>
      <w:r w:rsidRPr="001A0146">
        <w:rPr>
          <w:color w:val="000000" w:themeColor="text1"/>
          <w:sz w:val="22"/>
          <w:szCs w:val="22"/>
        </w:rPr>
        <w:t xml:space="preserve">f </w:t>
      </w:r>
      <w:r>
        <w:rPr>
          <w:color w:val="000000" w:themeColor="text1"/>
          <w:sz w:val="22"/>
          <w:szCs w:val="22"/>
        </w:rPr>
        <w:t>c</w:t>
      </w:r>
      <w:r w:rsidRPr="001A0146">
        <w:rPr>
          <w:color w:val="000000" w:themeColor="text1"/>
          <w:sz w:val="22"/>
          <w:szCs w:val="22"/>
        </w:rPr>
        <w:t xml:space="preserve">onfiguration index is associated with each RS resource, one resource per SSB, then explicit ID indication may not be needed, i.e., implicitly obtained from QCL indication. If Configuration is associated with resource set, then explicit indication </w:t>
      </w:r>
      <w:r w:rsidR="006B5043">
        <w:rPr>
          <w:color w:val="000000" w:themeColor="text1"/>
          <w:sz w:val="22"/>
          <w:szCs w:val="22"/>
        </w:rPr>
        <w:t>would</w:t>
      </w:r>
      <w:r w:rsidR="00A41C03">
        <w:rPr>
          <w:color w:val="000000" w:themeColor="text1"/>
          <w:sz w:val="22"/>
          <w:szCs w:val="22"/>
        </w:rPr>
        <w:t xml:space="preserve"> be</w:t>
      </w:r>
      <w:r w:rsidRPr="001A0146">
        <w:rPr>
          <w:color w:val="000000" w:themeColor="text1"/>
          <w:sz w:val="22"/>
          <w:szCs w:val="22"/>
        </w:rPr>
        <w:t xml:space="preserve"> necessary</w:t>
      </w:r>
      <w:r>
        <w:rPr>
          <w:color w:val="000000" w:themeColor="text1"/>
          <w:sz w:val="22"/>
          <w:szCs w:val="22"/>
        </w:rPr>
        <w:t xml:space="preserve">. </w:t>
      </w:r>
    </w:p>
    <w:p w14:paraId="3831DE77" w14:textId="66EB4449" w:rsidR="00F87316" w:rsidRPr="001A0146" w:rsidRDefault="001A0146" w:rsidP="001E74D2">
      <w:pPr>
        <w:pStyle w:val="3GPPText"/>
        <w:rPr>
          <w:b/>
          <w:bCs/>
        </w:rPr>
      </w:pPr>
      <w:r w:rsidRPr="001A0146">
        <w:rPr>
          <w:b/>
          <w:bCs/>
        </w:rPr>
        <w:t>Observation 2:</w:t>
      </w:r>
    </w:p>
    <w:p w14:paraId="013BDA42" w14:textId="2AF422E6" w:rsidR="004F1F1D" w:rsidRPr="001A0146" w:rsidRDefault="004F1F1D" w:rsidP="004F1F1D">
      <w:pPr>
        <w:pStyle w:val="ListParagraph"/>
        <w:numPr>
          <w:ilvl w:val="1"/>
          <w:numId w:val="22"/>
        </w:numPr>
        <w:spacing w:after="160" w:line="259" w:lineRule="auto"/>
        <w:contextualSpacing/>
        <w:rPr>
          <w:rFonts w:ascii="Times New Roman" w:hAnsi="Times New Roman"/>
          <w:b/>
          <w:bCs/>
          <w:color w:val="000000" w:themeColor="text1"/>
        </w:rPr>
      </w:pPr>
      <w:r w:rsidRPr="001A0146">
        <w:rPr>
          <w:rFonts w:ascii="Times New Roman" w:hAnsi="Times New Roman"/>
          <w:b/>
          <w:bCs/>
          <w:color w:val="000000" w:themeColor="text1"/>
        </w:rPr>
        <w:t>If Configuration index is associated with each RS resource</w:t>
      </w:r>
      <w:r w:rsidR="001A0146">
        <w:rPr>
          <w:rFonts w:ascii="Times New Roman" w:hAnsi="Times New Roman"/>
          <w:b/>
          <w:bCs/>
          <w:color w:val="000000" w:themeColor="text1"/>
        </w:rPr>
        <w:t xml:space="preserve"> (e.g., </w:t>
      </w:r>
      <w:r w:rsidRPr="001A0146">
        <w:rPr>
          <w:rFonts w:ascii="Times New Roman" w:hAnsi="Times New Roman"/>
          <w:b/>
          <w:bCs/>
          <w:color w:val="000000" w:themeColor="text1"/>
        </w:rPr>
        <w:t>one resource per SSB</w:t>
      </w:r>
      <w:r w:rsidR="001A0146">
        <w:rPr>
          <w:rFonts w:ascii="Times New Roman" w:hAnsi="Times New Roman"/>
          <w:b/>
          <w:bCs/>
          <w:color w:val="000000" w:themeColor="text1"/>
        </w:rPr>
        <w:t>)</w:t>
      </w:r>
      <w:r w:rsidRPr="001A0146">
        <w:rPr>
          <w:rFonts w:ascii="Times New Roman" w:hAnsi="Times New Roman"/>
          <w:b/>
          <w:bCs/>
          <w:color w:val="000000" w:themeColor="text1"/>
        </w:rPr>
        <w:t>, then explicit ID indication may not be needed, i.e., implicitly obtained from QCL indication</w:t>
      </w:r>
    </w:p>
    <w:p w14:paraId="7030D13E" w14:textId="119C982A" w:rsidR="004F1F1D" w:rsidRPr="001A0146" w:rsidRDefault="004F1F1D" w:rsidP="004F1F1D">
      <w:pPr>
        <w:pStyle w:val="ListParagraph"/>
        <w:numPr>
          <w:ilvl w:val="1"/>
          <w:numId w:val="22"/>
        </w:numPr>
        <w:spacing w:after="160" w:line="259" w:lineRule="auto"/>
        <w:contextualSpacing/>
        <w:rPr>
          <w:rFonts w:ascii="Times New Roman" w:hAnsi="Times New Roman"/>
          <w:b/>
          <w:bCs/>
          <w:lang w:val="en-GB" w:eastAsia="x-none"/>
        </w:rPr>
      </w:pPr>
      <w:r w:rsidRPr="001A0146">
        <w:rPr>
          <w:rFonts w:ascii="Times New Roman" w:hAnsi="Times New Roman"/>
          <w:b/>
          <w:bCs/>
          <w:lang w:val="en-GB" w:eastAsia="x-none"/>
        </w:rPr>
        <w:t xml:space="preserve">If Configuration is associated with resource set, then explicit indication </w:t>
      </w:r>
      <w:r w:rsidR="006B5043">
        <w:rPr>
          <w:rFonts w:ascii="Times New Roman" w:hAnsi="Times New Roman"/>
          <w:b/>
          <w:bCs/>
          <w:lang w:val="en-GB" w:eastAsia="x-none"/>
        </w:rPr>
        <w:t>would be</w:t>
      </w:r>
      <w:r w:rsidRPr="001A0146">
        <w:rPr>
          <w:rFonts w:ascii="Times New Roman" w:hAnsi="Times New Roman"/>
          <w:b/>
          <w:bCs/>
          <w:lang w:val="en-GB" w:eastAsia="x-none"/>
        </w:rPr>
        <w:t xml:space="preserve"> necessary</w:t>
      </w:r>
    </w:p>
    <w:p w14:paraId="0A757E02" w14:textId="26659476" w:rsidR="001A0146" w:rsidRPr="001A0146" w:rsidRDefault="001A0146" w:rsidP="001E74D2">
      <w:pPr>
        <w:pStyle w:val="3GPPText"/>
        <w:rPr>
          <w:b/>
          <w:bCs/>
        </w:rPr>
      </w:pPr>
      <w:r w:rsidRPr="001A0146">
        <w:rPr>
          <w:b/>
          <w:bCs/>
        </w:rPr>
        <w:t>Observation 3: Configuration per resource set can be more efficient from signaling overhead perspective.</w:t>
      </w:r>
    </w:p>
    <w:p w14:paraId="51617E17" w14:textId="77777777" w:rsidR="001A0146" w:rsidRDefault="001A0146" w:rsidP="001E74D2">
      <w:pPr>
        <w:pStyle w:val="3GPPText"/>
      </w:pPr>
    </w:p>
    <w:p w14:paraId="64D2760B" w14:textId="4DA899EB" w:rsidR="004F1F1D" w:rsidRPr="001A0146" w:rsidRDefault="001A0146" w:rsidP="001E74D2">
      <w:pPr>
        <w:pStyle w:val="3GPPText"/>
        <w:rPr>
          <w:b/>
          <w:bCs/>
        </w:rPr>
      </w:pPr>
      <w:r w:rsidRPr="001A0146">
        <w:rPr>
          <w:b/>
          <w:bCs/>
        </w:rPr>
        <w:t xml:space="preserve">Proposal </w:t>
      </w:r>
      <w:r>
        <w:rPr>
          <w:b/>
          <w:bCs/>
        </w:rPr>
        <w:t>5</w:t>
      </w:r>
      <w:r w:rsidRPr="001A0146">
        <w:rPr>
          <w:b/>
          <w:bCs/>
        </w:rPr>
        <w:t>: Configuration index is explicitly signaled where index is per resource set.</w:t>
      </w:r>
    </w:p>
    <w:p w14:paraId="3C52CA04" w14:textId="77777777" w:rsidR="005972C9" w:rsidRDefault="005972C9" w:rsidP="005972C9">
      <w:pPr>
        <w:pStyle w:val="3GPPH1"/>
      </w:pPr>
      <w:r>
        <w:t>Conclusions</w:t>
      </w:r>
    </w:p>
    <w:p w14:paraId="4F1CD0F2" w14:textId="6313F1BD" w:rsidR="00A7256E" w:rsidRDefault="00E455A9" w:rsidP="00257226">
      <w:pPr>
        <w:pStyle w:val="3GPPText"/>
      </w:pPr>
      <w:r w:rsidRPr="00106F86">
        <w:t xml:space="preserve">In summary, we have following list of </w:t>
      </w:r>
      <w:r w:rsidR="001632C2">
        <w:t xml:space="preserve">observations and </w:t>
      </w:r>
      <w:r w:rsidRPr="00106F86">
        <w:t>proposals</w:t>
      </w:r>
      <w:r w:rsidR="00BF6165">
        <w:t xml:space="preserve"> on support of TRS in Idle/Inactive modes</w:t>
      </w:r>
      <w:r w:rsidR="001E74D2">
        <w:t>:</w:t>
      </w:r>
    </w:p>
    <w:p w14:paraId="6E16F7CF" w14:textId="77777777" w:rsidR="00AC0B61" w:rsidRDefault="00AC0B61" w:rsidP="001A0146">
      <w:pPr>
        <w:pStyle w:val="3GPPText"/>
        <w:rPr>
          <w:b/>
          <w:bCs/>
        </w:rPr>
      </w:pPr>
    </w:p>
    <w:p w14:paraId="28466E66" w14:textId="77777777" w:rsidR="00AC0B61" w:rsidRPr="00E065CB" w:rsidRDefault="00AC0B61" w:rsidP="00AC0B61">
      <w:pPr>
        <w:rPr>
          <w:b/>
          <w:bCs/>
          <w:color w:val="000000" w:themeColor="text1"/>
          <w:sz w:val="22"/>
          <w:szCs w:val="22"/>
        </w:rPr>
      </w:pPr>
      <w:r w:rsidRPr="00E065CB">
        <w:rPr>
          <w:b/>
          <w:bCs/>
          <w:color w:val="000000" w:themeColor="text1"/>
          <w:sz w:val="22"/>
          <w:szCs w:val="22"/>
        </w:rPr>
        <w:t>Observation 1: If reserved bits of paging DCI is used for bitmap based availability indication, number of resources/configuration/set of resources that can be indicated is limited by the number of bits available in the reserve bits field, which is 8 for operation in a cell with shared spectrum channel access; otherwise it is 6 bits</w:t>
      </w:r>
      <w:r>
        <w:rPr>
          <w:b/>
          <w:bCs/>
          <w:color w:val="000000" w:themeColor="text1"/>
          <w:sz w:val="22"/>
          <w:szCs w:val="22"/>
        </w:rPr>
        <w:t>.</w:t>
      </w:r>
      <w:r w:rsidRPr="00E065CB">
        <w:rPr>
          <w:b/>
          <w:bCs/>
          <w:color w:val="000000" w:themeColor="text1"/>
          <w:sz w:val="22"/>
          <w:szCs w:val="22"/>
        </w:rPr>
        <w:t xml:space="preserve"> </w:t>
      </w:r>
    </w:p>
    <w:p w14:paraId="183CB889" w14:textId="77777777" w:rsidR="00AA1A85" w:rsidRPr="001A0146" w:rsidRDefault="00AA1A85" w:rsidP="00AA1A85">
      <w:pPr>
        <w:pStyle w:val="3GPPText"/>
        <w:rPr>
          <w:b/>
          <w:bCs/>
        </w:rPr>
      </w:pPr>
      <w:r w:rsidRPr="001A0146">
        <w:rPr>
          <w:b/>
          <w:bCs/>
        </w:rPr>
        <w:lastRenderedPageBreak/>
        <w:t>Observation 2:</w:t>
      </w:r>
    </w:p>
    <w:p w14:paraId="6C8016D7" w14:textId="77777777" w:rsidR="00AA1A85" w:rsidRPr="001A0146" w:rsidRDefault="00AA1A85" w:rsidP="00AA1A85">
      <w:pPr>
        <w:pStyle w:val="ListParagraph"/>
        <w:numPr>
          <w:ilvl w:val="1"/>
          <w:numId w:val="22"/>
        </w:numPr>
        <w:spacing w:after="160" w:line="259" w:lineRule="auto"/>
        <w:contextualSpacing/>
        <w:rPr>
          <w:rFonts w:ascii="Times New Roman" w:hAnsi="Times New Roman"/>
          <w:b/>
          <w:bCs/>
          <w:color w:val="000000" w:themeColor="text1"/>
        </w:rPr>
      </w:pPr>
      <w:r w:rsidRPr="001A0146">
        <w:rPr>
          <w:rFonts w:ascii="Times New Roman" w:hAnsi="Times New Roman"/>
          <w:b/>
          <w:bCs/>
          <w:color w:val="000000" w:themeColor="text1"/>
        </w:rPr>
        <w:t>If Configuration index is associated with each RS resource</w:t>
      </w:r>
      <w:r>
        <w:rPr>
          <w:rFonts w:ascii="Times New Roman" w:hAnsi="Times New Roman"/>
          <w:b/>
          <w:bCs/>
          <w:color w:val="000000" w:themeColor="text1"/>
        </w:rPr>
        <w:t xml:space="preserve"> (e.g., </w:t>
      </w:r>
      <w:r w:rsidRPr="001A0146">
        <w:rPr>
          <w:rFonts w:ascii="Times New Roman" w:hAnsi="Times New Roman"/>
          <w:b/>
          <w:bCs/>
          <w:color w:val="000000" w:themeColor="text1"/>
        </w:rPr>
        <w:t>one resource per SSB</w:t>
      </w:r>
      <w:r>
        <w:rPr>
          <w:rFonts w:ascii="Times New Roman" w:hAnsi="Times New Roman"/>
          <w:b/>
          <w:bCs/>
          <w:color w:val="000000" w:themeColor="text1"/>
        </w:rPr>
        <w:t>)</w:t>
      </w:r>
      <w:r w:rsidRPr="001A0146">
        <w:rPr>
          <w:rFonts w:ascii="Times New Roman" w:hAnsi="Times New Roman"/>
          <w:b/>
          <w:bCs/>
          <w:color w:val="000000" w:themeColor="text1"/>
        </w:rPr>
        <w:t>, then explicit ID indication may not be needed, i.e., implicitly obtained from QCL indication</w:t>
      </w:r>
    </w:p>
    <w:p w14:paraId="08F9235B" w14:textId="77777777" w:rsidR="00AA1A85" w:rsidRPr="001A0146" w:rsidRDefault="00AA1A85" w:rsidP="00AA1A85">
      <w:pPr>
        <w:pStyle w:val="ListParagraph"/>
        <w:numPr>
          <w:ilvl w:val="1"/>
          <w:numId w:val="22"/>
        </w:numPr>
        <w:spacing w:after="160" w:line="259" w:lineRule="auto"/>
        <w:contextualSpacing/>
        <w:rPr>
          <w:rFonts w:ascii="Times New Roman" w:hAnsi="Times New Roman"/>
          <w:b/>
          <w:bCs/>
          <w:lang w:val="en-GB" w:eastAsia="x-none"/>
        </w:rPr>
      </w:pPr>
      <w:r w:rsidRPr="001A0146">
        <w:rPr>
          <w:rFonts w:ascii="Times New Roman" w:hAnsi="Times New Roman"/>
          <w:b/>
          <w:bCs/>
          <w:lang w:val="en-GB" w:eastAsia="x-none"/>
        </w:rPr>
        <w:t xml:space="preserve">If Configuration is associated with resource set, then explicit indication </w:t>
      </w:r>
      <w:r>
        <w:rPr>
          <w:rFonts w:ascii="Times New Roman" w:hAnsi="Times New Roman"/>
          <w:b/>
          <w:bCs/>
          <w:lang w:val="en-GB" w:eastAsia="x-none"/>
        </w:rPr>
        <w:t>would be</w:t>
      </w:r>
      <w:r w:rsidRPr="001A0146">
        <w:rPr>
          <w:rFonts w:ascii="Times New Roman" w:hAnsi="Times New Roman"/>
          <w:b/>
          <w:bCs/>
          <w:lang w:val="en-GB" w:eastAsia="x-none"/>
        </w:rPr>
        <w:t xml:space="preserve"> necessary</w:t>
      </w:r>
    </w:p>
    <w:p w14:paraId="3D9BE6F5" w14:textId="77777777" w:rsidR="001A0146" w:rsidRPr="001A0146" w:rsidRDefault="001A0146" w:rsidP="001A0146">
      <w:pPr>
        <w:pStyle w:val="3GPPText"/>
        <w:rPr>
          <w:b/>
          <w:bCs/>
        </w:rPr>
      </w:pPr>
      <w:r w:rsidRPr="001A0146">
        <w:rPr>
          <w:b/>
          <w:bCs/>
        </w:rPr>
        <w:t>Observation 3: Configuration per resource set can be more efficient from signaling overhead perspective.</w:t>
      </w:r>
    </w:p>
    <w:p w14:paraId="2E3C48A8" w14:textId="77777777" w:rsidR="00AA1A85" w:rsidRDefault="00AA1A85" w:rsidP="00AC0B61">
      <w:pPr>
        <w:pStyle w:val="3GPPText"/>
        <w:rPr>
          <w:b/>
          <w:bCs/>
        </w:rPr>
      </w:pPr>
    </w:p>
    <w:p w14:paraId="4F2FDACE" w14:textId="66C1A74E" w:rsidR="00AC0B61" w:rsidRPr="0092545A" w:rsidRDefault="00AC0B61" w:rsidP="00AC0B61">
      <w:pPr>
        <w:pStyle w:val="3GPPText"/>
        <w:rPr>
          <w:b/>
          <w:bCs/>
        </w:rPr>
      </w:pPr>
      <w:r w:rsidRPr="0092545A">
        <w:rPr>
          <w:b/>
          <w:bCs/>
        </w:rPr>
        <w:t>Proposal 1: Prioritize paging PDCCH based availability indication signaling design.</w:t>
      </w:r>
    </w:p>
    <w:p w14:paraId="692CA67E" w14:textId="77777777" w:rsidR="001A0146" w:rsidRDefault="001A0146" w:rsidP="001A0146">
      <w:pPr>
        <w:rPr>
          <w:b/>
          <w:bCs/>
          <w:sz w:val="22"/>
          <w:szCs w:val="22"/>
        </w:rPr>
      </w:pPr>
    </w:p>
    <w:p w14:paraId="1CFBF6C9" w14:textId="77777777" w:rsidR="00AC0B61" w:rsidRPr="00E065CB" w:rsidRDefault="00AC0B61" w:rsidP="00AC0B61">
      <w:pPr>
        <w:pStyle w:val="3GPPText"/>
        <w:rPr>
          <w:b/>
          <w:bCs/>
        </w:rPr>
      </w:pPr>
      <w:r w:rsidRPr="00E065CB">
        <w:rPr>
          <w:b/>
          <w:bCs/>
        </w:rPr>
        <w:t>Proposal 2: Support availability/unavailability information for configured RS resources using a bitmap</w:t>
      </w:r>
    </w:p>
    <w:p w14:paraId="09374195" w14:textId="77777777" w:rsidR="00AC0B61" w:rsidRPr="00E065CB" w:rsidRDefault="00AC0B61" w:rsidP="00AC0B61">
      <w:pPr>
        <w:pStyle w:val="3GPPText"/>
        <w:numPr>
          <w:ilvl w:val="0"/>
          <w:numId w:val="28"/>
        </w:numPr>
        <w:rPr>
          <w:b/>
          <w:bCs/>
        </w:rPr>
      </w:pPr>
      <w:r>
        <w:rPr>
          <w:b/>
          <w:bCs/>
        </w:rPr>
        <w:t>E</w:t>
      </w:r>
      <w:r w:rsidRPr="00E065CB">
        <w:rPr>
          <w:b/>
          <w:bCs/>
        </w:rPr>
        <w:t>ach bit can be associated with at least one resource/configuration or a set/group of resources.</w:t>
      </w:r>
    </w:p>
    <w:p w14:paraId="27DBAC53" w14:textId="77777777" w:rsidR="00AC0B61" w:rsidRPr="00E065CB" w:rsidRDefault="00AC0B61" w:rsidP="00AC0B61">
      <w:pPr>
        <w:pStyle w:val="3GPPText"/>
        <w:numPr>
          <w:ilvl w:val="0"/>
          <w:numId w:val="28"/>
        </w:numPr>
        <w:rPr>
          <w:b/>
          <w:bCs/>
        </w:rPr>
      </w:pPr>
      <w:r w:rsidRPr="00E065CB">
        <w:rPr>
          <w:b/>
          <w:bCs/>
        </w:rPr>
        <w:t xml:space="preserve">Reserved bits in paging DCI can be used for availability indication </w:t>
      </w:r>
    </w:p>
    <w:p w14:paraId="484C45FB" w14:textId="77777777" w:rsidR="00F42933" w:rsidRDefault="00F42933" w:rsidP="001A0146">
      <w:pPr>
        <w:rPr>
          <w:b/>
          <w:bCs/>
          <w:sz w:val="22"/>
          <w:szCs w:val="22"/>
        </w:rPr>
      </w:pPr>
    </w:p>
    <w:p w14:paraId="3F5AC595" w14:textId="3D322899" w:rsidR="001A0146" w:rsidRPr="001A0146" w:rsidRDefault="001A0146" w:rsidP="001A0146">
      <w:pPr>
        <w:rPr>
          <w:sz w:val="22"/>
          <w:szCs w:val="22"/>
        </w:rPr>
      </w:pPr>
      <w:r w:rsidRPr="001A0146">
        <w:rPr>
          <w:b/>
          <w:bCs/>
          <w:sz w:val="22"/>
          <w:szCs w:val="22"/>
        </w:rPr>
        <w:t>Proposal 3: Support higher layer configuration of validity time duration for availability indication.</w:t>
      </w:r>
    </w:p>
    <w:p w14:paraId="2B6AD9CC" w14:textId="77777777" w:rsidR="00F42933" w:rsidRDefault="00F42933" w:rsidP="001A0146">
      <w:pPr>
        <w:snapToGrid w:val="0"/>
        <w:rPr>
          <w:rFonts w:eastAsia="Malgun Gothic"/>
          <w:b/>
          <w:bCs/>
          <w:sz w:val="22"/>
        </w:rPr>
      </w:pPr>
    </w:p>
    <w:p w14:paraId="442BAF29" w14:textId="77777777" w:rsidR="00F42933" w:rsidRPr="00F87316" w:rsidRDefault="00F42933" w:rsidP="00F42933">
      <w:pPr>
        <w:snapToGrid w:val="0"/>
        <w:rPr>
          <w:rFonts w:eastAsia="Malgun Gothic"/>
          <w:b/>
          <w:bCs/>
          <w:sz w:val="22"/>
        </w:rPr>
      </w:pPr>
      <w:r w:rsidRPr="00F87316">
        <w:rPr>
          <w:rFonts w:eastAsia="Malgun Gothic"/>
          <w:b/>
          <w:bCs/>
          <w:sz w:val="22"/>
        </w:rPr>
        <w:t xml:space="preserve">Proposal </w:t>
      </w:r>
      <w:r>
        <w:rPr>
          <w:rFonts w:eastAsia="Malgun Gothic"/>
          <w:b/>
          <w:bCs/>
          <w:sz w:val="22"/>
        </w:rPr>
        <w:t>4</w:t>
      </w:r>
      <w:r w:rsidRPr="00F87316">
        <w:rPr>
          <w:rFonts w:eastAsia="Malgun Gothic"/>
          <w:b/>
          <w:bCs/>
          <w:sz w:val="22"/>
        </w:rPr>
        <w:t xml:space="preserve">: </w:t>
      </w:r>
      <w:r>
        <w:rPr>
          <w:rFonts w:eastAsia="Malgun Gothic"/>
          <w:b/>
          <w:bCs/>
          <w:sz w:val="22"/>
        </w:rPr>
        <w:t xml:space="preserve">Support SIB-based signaling for availability </w:t>
      </w:r>
      <w:r w:rsidRPr="00F87316">
        <w:rPr>
          <w:rFonts w:eastAsia="Malgun Gothic"/>
          <w:b/>
          <w:bCs/>
          <w:sz w:val="22"/>
        </w:rPr>
        <w:t xml:space="preserve">indication </w:t>
      </w:r>
      <w:r>
        <w:rPr>
          <w:rFonts w:eastAsia="Malgun Gothic"/>
          <w:b/>
          <w:bCs/>
          <w:sz w:val="22"/>
        </w:rPr>
        <w:t xml:space="preserve">of TRS/CSI-RS occasions for idle/inactive UEs, at least </w:t>
      </w:r>
      <w:r w:rsidRPr="00F87316">
        <w:rPr>
          <w:rFonts w:eastAsia="Malgun Gothic"/>
          <w:b/>
          <w:bCs/>
          <w:sz w:val="22"/>
        </w:rPr>
        <w:t>in case L1</w:t>
      </w:r>
      <w:r>
        <w:rPr>
          <w:rFonts w:eastAsia="Malgun Gothic"/>
          <w:b/>
          <w:bCs/>
          <w:sz w:val="22"/>
        </w:rPr>
        <w:t>-</w:t>
      </w:r>
      <w:r w:rsidRPr="00F87316">
        <w:rPr>
          <w:rFonts w:eastAsia="Malgun Gothic"/>
          <w:b/>
          <w:bCs/>
          <w:sz w:val="22"/>
        </w:rPr>
        <w:t>based availability indication is not configured.</w:t>
      </w:r>
    </w:p>
    <w:p w14:paraId="20F824C4" w14:textId="77777777" w:rsidR="001A0146" w:rsidRDefault="001A0146" w:rsidP="001A0146">
      <w:pPr>
        <w:pStyle w:val="3GPPText"/>
      </w:pPr>
    </w:p>
    <w:p w14:paraId="6AA72BEC" w14:textId="19CE78E2" w:rsidR="001A0146" w:rsidRPr="001A0146" w:rsidRDefault="001A0146" w:rsidP="001A0146">
      <w:pPr>
        <w:pStyle w:val="3GPPText"/>
        <w:rPr>
          <w:b/>
          <w:bCs/>
        </w:rPr>
      </w:pPr>
      <w:r w:rsidRPr="001A0146">
        <w:rPr>
          <w:b/>
          <w:bCs/>
        </w:rPr>
        <w:t xml:space="preserve">Proposal </w:t>
      </w:r>
      <w:r w:rsidR="00AC0B61">
        <w:rPr>
          <w:b/>
          <w:bCs/>
        </w:rPr>
        <w:t>5</w:t>
      </w:r>
      <w:r w:rsidRPr="001A0146">
        <w:rPr>
          <w:b/>
          <w:bCs/>
        </w:rPr>
        <w:t>: Configuration index is explicitly signaled where index is per resource set.</w:t>
      </w:r>
    </w:p>
    <w:p w14:paraId="5AF1661A" w14:textId="77777777" w:rsidR="005972C9" w:rsidRPr="00AB2DA9" w:rsidRDefault="005972C9" w:rsidP="005972C9">
      <w:pPr>
        <w:pStyle w:val="3GPPH1"/>
        <w:rPr>
          <w:lang w:val="en-US"/>
        </w:rPr>
      </w:pPr>
      <w:r w:rsidRPr="00AB2DA9">
        <w:rPr>
          <w:lang w:val="en-US"/>
        </w:rPr>
        <w:t>References</w:t>
      </w:r>
    </w:p>
    <w:bookmarkStart w:id="1" w:name="_Ref47629482"/>
    <w:bookmarkStart w:id="2" w:name="_Ref524868549"/>
    <w:bookmarkStart w:id="3" w:name="_Ref28076734"/>
    <w:bookmarkStart w:id="4" w:name="_Ref505694604"/>
    <w:bookmarkStart w:id="5" w:name="_Ref471775016"/>
    <w:p w14:paraId="711CE79A" w14:textId="16E4377A" w:rsidR="008E555C" w:rsidRDefault="00D70141"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w:t>
      </w:r>
      <w:r w:rsidR="00410E96">
        <w:rPr>
          <w:rFonts w:ascii="Times New Roman" w:eastAsia="SimSun" w:hAnsi="Times New Roman"/>
        </w:rPr>
        <w:t>193239</w:t>
      </w:r>
      <w:r w:rsidRPr="00DD1431">
        <w:rPr>
          <w:rFonts w:ascii="Times New Roman" w:eastAsia="SimSun" w:hAnsi="Times New Roman"/>
        </w:rPr>
        <w:fldChar w:fldCharType="end"/>
      </w:r>
      <w:r>
        <w:rPr>
          <w:rFonts w:ascii="Times New Roman" w:eastAsia="SimSun" w:hAnsi="Times New Roman"/>
        </w:rPr>
        <w:t>,</w:t>
      </w:r>
      <w:r w:rsidRPr="00DD1431">
        <w:rPr>
          <w:rFonts w:ascii="Times New Roman" w:eastAsia="SimSun" w:hAnsi="Times New Roman"/>
        </w:rPr>
        <w:t xml:space="preserve"> </w:t>
      </w:r>
      <w:r>
        <w:rPr>
          <w:rFonts w:ascii="Times New Roman" w:eastAsia="SimSun" w:hAnsi="Times New Roman"/>
        </w:rPr>
        <w:t>“</w:t>
      </w:r>
      <w:r w:rsidR="00410E96" w:rsidRPr="00410E96">
        <w:rPr>
          <w:rFonts w:ascii="Times New Roman" w:eastAsia="SimSun" w:hAnsi="Times New Roman"/>
          <w:szCs w:val="20"/>
        </w:rPr>
        <w:t>New WID: UE Power Saving Enhancements</w:t>
      </w:r>
      <w:r w:rsidRPr="00DD1431">
        <w:rPr>
          <w:rFonts w:ascii="Times New Roman" w:eastAsia="SimSun" w:hAnsi="Times New Roman"/>
        </w:rPr>
        <w:t>”</w:t>
      </w:r>
      <w:r w:rsidR="007C365F" w:rsidRPr="00DD1431">
        <w:rPr>
          <w:rFonts w:ascii="Times New Roman" w:eastAsia="SimSun" w:hAnsi="Times New Roman"/>
        </w:rPr>
        <w:t xml:space="preserve">, </w:t>
      </w:r>
      <w:bookmarkEnd w:id="1"/>
      <w:r w:rsidR="00410E96">
        <w:rPr>
          <w:rFonts w:ascii="Times New Roman" w:eastAsia="SimSun" w:hAnsi="Times New Roman"/>
        </w:rPr>
        <w:t>MediaTek</w:t>
      </w:r>
      <w:bookmarkEnd w:id="2"/>
      <w:bookmarkEnd w:id="3"/>
      <w:bookmarkEnd w:id="4"/>
      <w:bookmarkEnd w:id="5"/>
      <w:r w:rsidR="001E74D2">
        <w:rPr>
          <w:rFonts w:ascii="Times New Roman" w:eastAsia="SimSun" w:hAnsi="Times New Roman"/>
        </w:rPr>
        <w:t>.</w:t>
      </w:r>
    </w:p>
    <w:p w14:paraId="1147533B" w14:textId="65F8D7DA" w:rsidR="00102389" w:rsidRPr="001E74D2" w:rsidRDefault="00102389" w:rsidP="00102389">
      <w:pPr>
        <w:pStyle w:val="ListParagraph"/>
        <w:widowControl w:val="0"/>
        <w:numPr>
          <w:ilvl w:val="0"/>
          <w:numId w:val="1"/>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 xml:space="preserve">3GPP </w:t>
      </w:r>
      <w:r w:rsidR="004D3F2C">
        <w:rPr>
          <w:rFonts w:ascii="Times New Roman" w:eastAsia="SimSun" w:hAnsi="Times New Roman"/>
          <w:szCs w:val="20"/>
        </w:rPr>
        <w:t>RAN1 C</w:t>
      </w:r>
      <w:r>
        <w:rPr>
          <w:rFonts w:ascii="Times New Roman" w:eastAsia="SimSun" w:hAnsi="Times New Roman"/>
          <w:szCs w:val="20"/>
        </w:rPr>
        <w:t>hairman</w:t>
      </w:r>
      <w:r w:rsidR="004D3F2C">
        <w:rPr>
          <w:rFonts w:ascii="Times New Roman" w:eastAsia="SimSun" w:hAnsi="Times New Roman"/>
          <w:szCs w:val="20"/>
        </w:rPr>
        <w:t>’s</w:t>
      </w:r>
      <w:r>
        <w:rPr>
          <w:rFonts w:ascii="Times New Roman" w:eastAsia="SimSun" w:hAnsi="Times New Roman"/>
          <w:szCs w:val="20"/>
        </w:rPr>
        <w:t xml:space="preserve"> notes</w:t>
      </w:r>
      <w:r w:rsidR="004D3F2C">
        <w:rPr>
          <w:rFonts w:ascii="Times New Roman" w:eastAsia="SimSun" w:hAnsi="Times New Roman"/>
          <w:szCs w:val="20"/>
        </w:rPr>
        <w:t xml:space="preserve">, </w:t>
      </w:r>
      <w:r w:rsidR="004D3F2C">
        <w:rPr>
          <w:rFonts w:ascii="Times New Roman" w:eastAsia="SimSun" w:hAnsi="Times New Roman"/>
          <w:szCs w:val="20"/>
        </w:rPr>
        <w:t>RAN1 # 105-e</w:t>
      </w:r>
      <w:r w:rsidR="004D3F2C">
        <w:rPr>
          <w:rFonts w:ascii="Times New Roman" w:eastAsia="SimSun" w:hAnsi="Times New Roman"/>
          <w:szCs w:val="20"/>
        </w:rPr>
        <w:t>.</w:t>
      </w:r>
    </w:p>
    <w:sectPr w:rsidR="00102389" w:rsidRPr="001E74D2"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67E7F8" w14:textId="77777777" w:rsidR="009C28E6" w:rsidRDefault="009C28E6">
      <w:pPr>
        <w:spacing w:after="0"/>
      </w:pPr>
      <w:r>
        <w:separator/>
      </w:r>
    </w:p>
  </w:endnote>
  <w:endnote w:type="continuationSeparator" w:id="0">
    <w:p w14:paraId="0A9EF976" w14:textId="77777777" w:rsidR="009C28E6" w:rsidRDefault="009C28E6">
      <w:pPr>
        <w:spacing w:after="0"/>
      </w:pPr>
      <w:r>
        <w:continuationSeparator/>
      </w:r>
    </w:p>
  </w:endnote>
  <w:endnote w:type="continuationNotice" w:id="1">
    <w:p w14:paraId="748C8EAC" w14:textId="77777777" w:rsidR="009C28E6" w:rsidRDefault="009C28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A693C4" w14:textId="77777777" w:rsidR="009C28E6" w:rsidRDefault="009C28E6">
      <w:pPr>
        <w:spacing w:after="0"/>
      </w:pPr>
      <w:r>
        <w:separator/>
      </w:r>
    </w:p>
  </w:footnote>
  <w:footnote w:type="continuationSeparator" w:id="0">
    <w:p w14:paraId="60656C1A" w14:textId="77777777" w:rsidR="009C28E6" w:rsidRDefault="009C28E6">
      <w:pPr>
        <w:spacing w:after="0"/>
      </w:pPr>
      <w:r>
        <w:continuationSeparator/>
      </w:r>
    </w:p>
  </w:footnote>
  <w:footnote w:type="continuationNotice" w:id="1">
    <w:p w14:paraId="10AB73C8" w14:textId="77777777" w:rsidR="009C28E6" w:rsidRDefault="009C28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B4558B"/>
    <w:multiLevelType w:val="hybridMultilevel"/>
    <w:tmpl w:val="189432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977E6B"/>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D300927"/>
    <w:multiLevelType w:val="hybridMultilevel"/>
    <w:tmpl w:val="39586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9E09AA"/>
    <w:multiLevelType w:val="hybridMultilevel"/>
    <w:tmpl w:val="D7DA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37A46E7"/>
    <w:multiLevelType w:val="hybridMultilevel"/>
    <w:tmpl w:val="C4626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D2B468A"/>
    <w:multiLevelType w:val="hybridMultilevel"/>
    <w:tmpl w:val="6590B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473964"/>
    <w:multiLevelType w:val="hybridMultilevel"/>
    <w:tmpl w:val="E4B6D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DA3FF6"/>
    <w:multiLevelType w:val="hybridMultilevel"/>
    <w:tmpl w:val="7422D1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
  </w:num>
  <w:num w:numId="2">
    <w:abstractNumId w:val="0"/>
  </w:num>
  <w:num w:numId="3">
    <w:abstractNumId w:val="11"/>
  </w:num>
  <w:num w:numId="4">
    <w:abstractNumId w:val="14"/>
  </w:num>
  <w:num w:numId="5">
    <w:abstractNumId w:val="5"/>
  </w:num>
  <w:num w:numId="6">
    <w:abstractNumId w:val="17"/>
  </w:num>
  <w:num w:numId="7">
    <w:abstractNumId w:val="7"/>
  </w:num>
  <w:num w:numId="8">
    <w:abstractNumId w:val="9"/>
  </w:num>
  <w:num w:numId="9">
    <w:abstractNumId w:val="4"/>
  </w:num>
  <w:num w:numId="10">
    <w:abstractNumId w:val="16"/>
  </w:num>
  <w:num w:numId="11">
    <w:abstractNumId w:val="1"/>
  </w:num>
  <w:num w:numId="12">
    <w:abstractNumId w:val="13"/>
  </w:num>
  <w:num w:numId="13">
    <w:abstractNumId w:val="12"/>
  </w:num>
  <w:num w:numId="14">
    <w:abstractNumId w:val="15"/>
  </w:num>
  <w:num w:numId="15">
    <w:abstractNumId w:val="16"/>
  </w:num>
  <w:num w:numId="16">
    <w:abstractNumId w:val="20"/>
  </w:num>
  <w:num w:numId="17">
    <w:abstractNumId w:val="6"/>
  </w:num>
  <w:num w:numId="18">
    <w:abstractNumId w:val="3"/>
  </w:num>
  <w:num w:numId="19">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1"/>
  </w:num>
  <w:num w:numId="22">
    <w:abstractNumId w:val="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4"/>
  </w:num>
  <w:num w:numId="26">
    <w:abstractNumId w:val="19"/>
  </w:num>
  <w:num w:numId="27">
    <w:abstractNumId w:val="23"/>
  </w:num>
  <w:num w:numId="28">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720"/>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2668"/>
    <w:rsid w:val="00003749"/>
    <w:rsid w:val="0000599D"/>
    <w:rsid w:val="00006618"/>
    <w:rsid w:val="0001057C"/>
    <w:rsid w:val="00011D8E"/>
    <w:rsid w:val="000127AB"/>
    <w:rsid w:val="00015D0C"/>
    <w:rsid w:val="00021E29"/>
    <w:rsid w:val="00024869"/>
    <w:rsid w:val="00030B20"/>
    <w:rsid w:val="00032C08"/>
    <w:rsid w:val="000357E0"/>
    <w:rsid w:val="00040BB7"/>
    <w:rsid w:val="000439C3"/>
    <w:rsid w:val="0004462D"/>
    <w:rsid w:val="000463BC"/>
    <w:rsid w:val="00046F4B"/>
    <w:rsid w:val="000530BE"/>
    <w:rsid w:val="000542B5"/>
    <w:rsid w:val="000577EF"/>
    <w:rsid w:val="00060878"/>
    <w:rsid w:val="00061823"/>
    <w:rsid w:val="000618EC"/>
    <w:rsid w:val="00063514"/>
    <w:rsid w:val="00064B9E"/>
    <w:rsid w:val="000650F4"/>
    <w:rsid w:val="000666EA"/>
    <w:rsid w:val="00067C53"/>
    <w:rsid w:val="00071F52"/>
    <w:rsid w:val="0007247D"/>
    <w:rsid w:val="00082D19"/>
    <w:rsid w:val="00085110"/>
    <w:rsid w:val="0008534A"/>
    <w:rsid w:val="0008631A"/>
    <w:rsid w:val="00087222"/>
    <w:rsid w:val="00090253"/>
    <w:rsid w:val="0009033A"/>
    <w:rsid w:val="0009171A"/>
    <w:rsid w:val="00093195"/>
    <w:rsid w:val="00095195"/>
    <w:rsid w:val="0009749B"/>
    <w:rsid w:val="000974E8"/>
    <w:rsid w:val="000A11F6"/>
    <w:rsid w:val="000A18E9"/>
    <w:rsid w:val="000A2B65"/>
    <w:rsid w:val="000A4CF8"/>
    <w:rsid w:val="000A5A01"/>
    <w:rsid w:val="000B1680"/>
    <w:rsid w:val="000B31E7"/>
    <w:rsid w:val="000B369B"/>
    <w:rsid w:val="000B5246"/>
    <w:rsid w:val="000C69C2"/>
    <w:rsid w:val="000C6B40"/>
    <w:rsid w:val="000C76B1"/>
    <w:rsid w:val="000D089D"/>
    <w:rsid w:val="000D377B"/>
    <w:rsid w:val="000D3875"/>
    <w:rsid w:val="000E5F7C"/>
    <w:rsid w:val="000F0D87"/>
    <w:rsid w:val="000F13AF"/>
    <w:rsid w:val="000F2E6B"/>
    <w:rsid w:val="000F3BE9"/>
    <w:rsid w:val="00102389"/>
    <w:rsid w:val="0010461A"/>
    <w:rsid w:val="00106F86"/>
    <w:rsid w:val="0011136F"/>
    <w:rsid w:val="00112C2B"/>
    <w:rsid w:val="00113BBB"/>
    <w:rsid w:val="00115879"/>
    <w:rsid w:val="00120FFD"/>
    <w:rsid w:val="00122C04"/>
    <w:rsid w:val="00123391"/>
    <w:rsid w:val="00125591"/>
    <w:rsid w:val="001301A3"/>
    <w:rsid w:val="00131F2F"/>
    <w:rsid w:val="0013227D"/>
    <w:rsid w:val="00133B6E"/>
    <w:rsid w:val="00134D64"/>
    <w:rsid w:val="001358A7"/>
    <w:rsid w:val="00136C7F"/>
    <w:rsid w:val="001372E2"/>
    <w:rsid w:val="001401E4"/>
    <w:rsid w:val="0014028B"/>
    <w:rsid w:val="0014029F"/>
    <w:rsid w:val="001464F2"/>
    <w:rsid w:val="001531E3"/>
    <w:rsid w:val="00160369"/>
    <w:rsid w:val="001613A2"/>
    <w:rsid w:val="0016168A"/>
    <w:rsid w:val="001632C2"/>
    <w:rsid w:val="00167E8E"/>
    <w:rsid w:val="00173D9F"/>
    <w:rsid w:val="00174570"/>
    <w:rsid w:val="00177C2E"/>
    <w:rsid w:val="001802BD"/>
    <w:rsid w:val="00182702"/>
    <w:rsid w:val="00187B7F"/>
    <w:rsid w:val="00192515"/>
    <w:rsid w:val="00193F8C"/>
    <w:rsid w:val="00195712"/>
    <w:rsid w:val="001A0146"/>
    <w:rsid w:val="001A02F5"/>
    <w:rsid w:val="001A19EF"/>
    <w:rsid w:val="001A7A49"/>
    <w:rsid w:val="001B217A"/>
    <w:rsid w:val="001B3775"/>
    <w:rsid w:val="001B3983"/>
    <w:rsid w:val="001B425F"/>
    <w:rsid w:val="001B567A"/>
    <w:rsid w:val="001B6797"/>
    <w:rsid w:val="001B709A"/>
    <w:rsid w:val="001C18EA"/>
    <w:rsid w:val="001C4758"/>
    <w:rsid w:val="001C53A2"/>
    <w:rsid w:val="001C6DC6"/>
    <w:rsid w:val="001D028F"/>
    <w:rsid w:val="001D1892"/>
    <w:rsid w:val="001D3984"/>
    <w:rsid w:val="001D456A"/>
    <w:rsid w:val="001D5A2D"/>
    <w:rsid w:val="001D7EF6"/>
    <w:rsid w:val="001E03B6"/>
    <w:rsid w:val="001E63E2"/>
    <w:rsid w:val="001E746C"/>
    <w:rsid w:val="001E74D2"/>
    <w:rsid w:val="001F0623"/>
    <w:rsid w:val="001F4B67"/>
    <w:rsid w:val="001F7924"/>
    <w:rsid w:val="0020206F"/>
    <w:rsid w:val="002046CF"/>
    <w:rsid w:val="0020592F"/>
    <w:rsid w:val="00214313"/>
    <w:rsid w:val="002154B4"/>
    <w:rsid w:val="00215B66"/>
    <w:rsid w:val="002170EC"/>
    <w:rsid w:val="00223BAA"/>
    <w:rsid w:val="002252EE"/>
    <w:rsid w:val="00225FAC"/>
    <w:rsid w:val="00230BBD"/>
    <w:rsid w:val="00230EB2"/>
    <w:rsid w:val="002324FC"/>
    <w:rsid w:val="00233A26"/>
    <w:rsid w:val="0023402F"/>
    <w:rsid w:val="0023628B"/>
    <w:rsid w:val="00242FB1"/>
    <w:rsid w:val="00250D07"/>
    <w:rsid w:val="002532D4"/>
    <w:rsid w:val="00253BC6"/>
    <w:rsid w:val="002561C0"/>
    <w:rsid w:val="00257226"/>
    <w:rsid w:val="00262968"/>
    <w:rsid w:val="00262B65"/>
    <w:rsid w:val="002652BB"/>
    <w:rsid w:val="002701F9"/>
    <w:rsid w:val="00270584"/>
    <w:rsid w:val="00270A0F"/>
    <w:rsid w:val="00273A5A"/>
    <w:rsid w:val="00274D99"/>
    <w:rsid w:val="0027541F"/>
    <w:rsid w:val="00280D93"/>
    <w:rsid w:val="00281123"/>
    <w:rsid w:val="00281372"/>
    <w:rsid w:val="00283665"/>
    <w:rsid w:val="002859AA"/>
    <w:rsid w:val="00287E24"/>
    <w:rsid w:val="00295C09"/>
    <w:rsid w:val="0029679D"/>
    <w:rsid w:val="00296AE9"/>
    <w:rsid w:val="00297876"/>
    <w:rsid w:val="00297B3D"/>
    <w:rsid w:val="002A5601"/>
    <w:rsid w:val="002A6A79"/>
    <w:rsid w:val="002B0249"/>
    <w:rsid w:val="002B0F7A"/>
    <w:rsid w:val="002B1E45"/>
    <w:rsid w:val="002B7E7C"/>
    <w:rsid w:val="002C1827"/>
    <w:rsid w:val="002C27D0"/>
    <w:rsid w:val="002D1F88"/>
    <w:rsid w:val="002E0697"/>
    <w:rsid w:val="002E2379"/>
    <w:rsid w:val="002E568F"/>
    <w:rsid w:val="002E5C17"/>
    <w:rsid w:val="002F1807"/>
    <w:rsid w:val="002F3A51"/>
    <w:rsid w:val="002F4B88"/>
    <w:rsid w:val="002F6C82"/>
    <w:rsid w:val="003006BC"/>
    <w:rsid w:val="00301870"/>
    <w:rsid w:val="00302DFE"/>
    <w:rsid w:val="00303712"/>
    <w:rsid w:val="00304810"/>
    <w:rsid w:val="00304AA0"/>
    <w:rsid w:val="003105B1"/>
    <w:rsid w:val="003120CC"/>
    <w:rsid w:val="00315747"/>
    <w:rsid w:val="00316460"/>
    <w:rsid w:val="003177C7"/>
    <w:rsid w:val="00317F9F"/>
    <w:rsid w:val="003201E9"/>
    <w:rsid w:val="00320BCF"/>
    <w:rsid w:val="00320C02"/>
    <w:rsid w:val="003277EF"/>
    <w:rsid w:val="003302B8"/>
    <w:rsid w:val="0033287B"/>
    <w:rsid w:val="003330FD"/>
    <w:rsid w:val="00336C09"/>
    <w:rsid w:val="0033720B"/>
    <w:rsid w:val="00341A9F"/>
    <w:rsid w:val="00342156"/>
    <w:rsid w:val="00343AB0"/>
    <w:rsid w:val="003447FF"/>
    <w:rsid w:val="0034637B"/>
    <w:rsid w:val="003504B9"/>
    <w:rsid w:val="003528EA"/>
    <w:rsid w:val="00353850"/>
    <w:rsid w:val="00353A52"/>
    <w:rsid w:val="00354E0E"/>
    <w:rsid w:val="003558B7"/>
    <w:rsid w:val="003568F9"/>
    <w:rsid w:val="0036113F"/>
    <w:rsid w:val="00362D61"/>
    <w:rsid w:val="003633D5"/>
    <w:rsid w:val="00364D90"/>
    <w:rsid w:val="003705F1"/>
    <w:rsid w:val="00370DF9"/>
    <w:rsid w:val="00372CD8"/>
    <w:rsid w:val="00376B02"/>
    <w:rsid w:val="003771F1"/>
    <w:rsid w:val="0037769F"/>
    <w:rsid w:val="00381ED2"/>
    <w:rsid w:val="00384076"/>
    <w:rsid w:val="00385453"/>
    <w:rsid w:val="00393636"/>
    <w:rsid w:val="003A053E"/>
    <w:rsid w:val="003A0F22"/>
    <w:rsid w:val="003A1313"/>
    <w:rsid w:val="003A233C"/>
    <w:rsid w:val="003A4B33"/>
    <w:rsid w:val="003A7730"/>
    <w:rsid w:val="003B010F"/>
    <w:rsid w:val="003B0A2A"/>
    <w:rsid w:val="003B38F0"/>
    <w:rsid w:val="003B5A2A"/>
    <w:rsid w:val="003B64E1"/>
    <w:rsid w:val="003C05FB"/>
    <w:rsid w:val="003C1AD2"/>
    <w:rsid w:val="003C30AB"/>
    <w:rsid w:val="003C34B4"/>
    <w:rsid w:val="003C3E3A"/>
    <w:rsid w:val="003C5C62"/>
    <w:rsid w:val="003C6146"/>
    <w:rsid w:val="003D0310"/>
    <w:rsid w:val="003D3A77"/>
    <w:rsid w:val="003D4037"/>
    <w:rsid w:val="003D4FC3"/>
    <w:rsid w:val="003D7582"/>
    <w:rsid w:val="003D7956"/>
    <w:rsid w:val="003E023E"/>
    <w:rsid w:val="003E0E64"/>
    <w:rsid w:val="003E17F1"/>
    <w:rsid w:val="003E2E18"/>
    <w:rsid w:val="003E5DA8"/>
    <w:rsid w:val="003E639D"/>
    <w:rsid w:val="003E686D"/>
    <w:rsid w:val="003E6EA8"/>
    <w:rsid w:val="003F04FD"/>
    <w:rsid w:val="003F1366"/>
    <w:rsid w:val="003F3EC6"/>
    <w:rsid w:val="003F6972"/>
    <w:rsid w:val="0040089D"/>
    <w:rsid w:val="00400E57"/>
    <w:rsid w:val="00405275"/>
    <w:rsid w:val="004058E4"/>
    <w:rsid w:val="00406235"/>
    <w:rsid w:val="00410E96"/>
    <w:rsid w:val="00411EED"/>
    <w:rsid w:val="00412196"/>
    <w:rsid w:val="00412F7E"/>
    <w:rsid w:val="004141F9"/>
    <w:rsid w:val="004161CA"/>
    <w:rsid w:val="0041775A"/>
    <w:rsid w:val="00421222"/>
    <w:rsid w:val="00421F40"/>
    <w:rsid w:val="004260A5"/>
    <w:rsid w:val="00431F16"/>
    <w:rsid w:val="0043208E"/>
    <w:rsid w:val="004320F0"/>
    <w:rsid w:val="004329DA"/>
    <w:rsid w:val="00440D5C"/>
    <w:rsid w:val="00441C0F"/>
    <w:rsid w:val="00442820"/>
    <w:rsid w:val="004429D1"/>
    <w:rsid w:val="004435D1"/>
    <w:rsid w:val="0044463A"/>
    <w:rsid w:val="00445309"/>
    <w:rsid w:val="004500DD"/>
    <w:rsid w:val="00450402"/>
    <w:rsid w:val="004573A8"/>
    <w:rsid w:val="00457A3F"/>
    <w:rsid w:val="004605FF"/>
    <w:rsid w:val="0046215B"/>
    <w:rsid w:val="00463525"/>
    <w:rsid w:val="00463FF3"/>
    <w:rsid w:val="00471F6A"/>
    <w:rsid w:val="004726C3"/>
    <w:rsid w:val="00472C2A"/>
    <w:rsid w:val="00475759"/>
    <w:rsid w:val="00475B3D"/>
    <w:rsid w:val="0047718B"/>
    <w:rsid w:val="00483380"/>
    <w:rsid w:val="004841D3"/>
    <w:rsid w:val="0048712D"/>
    <w:rsid w:val="00490110"/>
    <w:rsid w:val="0049017A"/>
    <w:rsid w:val="00496C62"/>
    <w:rsid w:val="004A459D"/>
    <w:rsid w:val="004A532D"/>
    <w:rsid w:val="004B41F1"/>
    <w:rsid w:val="004B6A93"/>
    <w:rsid w:val="004C033D"/>
    <w:rsid w:val="004C276C"/>
    <w:rsid w:val="004C31C4"/>
    <w:rsid w:val="004C3EBE"/>
    <w:rsid w:val="004C706E"/>
    <w:rsid w:val="004D024C"/>
    <w:rsid w:val="004D0F54"/>
    <w:rsid w:val="004D2B71"/>
    <w:rsid w:val="004D3F2C"/>
    <w:rsid w:val="004D7186"/>
    <w:rsid w:val="004E228B"/>
    <w:rsid w:val="004E325F"/>
    <w:rsid w:val="004E3B9E"/>
    <w:rsid w:val="004E57BD"/>
    <w:rsid w:val="004E6D50"/>
    <w:rsid w:val="004F1F1D"/>
    <w:rsid w:val="004F4578"/>
    <w:rsid w:val="004F6E49"/>
    <w:rsid w:val="005013A9"/>
    <w:rsid w:val="00501E4A"/>
    <w:rsid w:val="0051164D"/>
    <w:rsid w:val="005139A3"/>
    <w:rsid w:val="00515CA2"/>
    <w:rsid w:val="00515E64"/>
    <w:rsid w:val="005174C2"/>
    <w:rsid w:val="00517838"/>
    <w:rsid w:val="0052120E"/>
    <w:rsid w:val="00521312"/>
    <w:rsid w:val="0052231B"/>
    <w:rsid w:val="005239E0"/>
    <w:rsid w:val="00524293"/>
    <w:rsid w:val="0053145B"/>
    <w:rsid w:val="005346EE"/>
    <w:rsid w:val="00536F99"/>
    <w:rsid w:val="00537861"/>
    <w:rsid w:val="00540C07"/>
    <w:rsid w:val="00540E01"/>
    <w:rsid w:val="005452FD"/>
    <w:rsid w:val="00545A0E"/>
    <w:rsid w:val="0054614B"/>
    <w:rsid w:val="00551FF1"/>
    <w:rsid w:val="005543A0"/>
    <w:rsid w:val="00554B11"/>
    <w:rsid w:val="0055743C"/>
    <w:rsid w:val="00562D46"/>
    <w:rsid w:val="00563946"/>
    <w:rsid w:val="005667DB"/>
    <w:rsid w:val="005676E7"/>
    <w:rsid w:val="005678DC"/>
    <w:rsid w:val="0057066F"/>
    <w:rsid w:val="00573F6B"/>
    <w:rsid w:val="00574F18"/>
    <w:rsid w:val="00575E47"/>
    <w:rsid w:val="0057742C"/>
    <w:rsid w:val="0058567B"/>
    <w:rsid w:val="00590A09"/>
    <w:rsid w:val="005934A4"/>
    <w:rsid w:val="005934C3"/>
    <w:rsid w:val="00594DD3"/>
    <w:rsid w:val="005954A9"/>
    <w:rsid w:val="00596E6D"/>
    <w:rsid w:val="005972C9"/>
    <w:rsid w:val="005A0E46"/>
    <w:rsid w:val="005A22CE"/>
    <w:rsid w:val="005A2691"/>
    <w:rsid w:val="005A29AC"/>
    <w:rsid w:val="005B1549"/>
    <w:rsid w:val="005B6CB3"/>
    <w:rsid w:val="005C3507"/>
    <w:rsid w:val="005C677F"/>
    <w:rsid w:val="005D02BB"/>
    <w:rsid w:val="005D7341"/>
    <w:rsid w:val="005E0440"/>
    <w:rsid w:val="005E0EE8"/>
    <w:rsid w:val="005E1066"/>
    <w:rsid w:val="005E2223"/>
    <w:rsid w:val="005E42A8"/>
    <w:rsid w:val="005E4645"/>
    <w:rsid w:val="005E56C3"/>
    <w:rsid w:val="005F02C9"/>
    <w:rsid w:val="005F0B21"/>
    <w:rsid w:val="005F6324"/>
    <w:rsid w:val="005F7B2A"/>
    <w:rsid w:val="006031AC"/>
    <w:rsid w:val="006068CA"/>
    <w:rsid w:val="00612148"/>
    <w:rsid w:val="00613C79"/>
    <w:rsid w:val="00613CD1"/>
    <w:rsid w:val="006211A4"/>
    <w:rsid w:val="00621E65"/>
    <w:rsid w:val="006229A3"/>
    <w:rsid w:val="006234B6"/>
    <w:rsid w:val="00624B3F"/>
    <w:rsid w:val="00626DA2"/>
    <w:rsid w:val="00630994"/>
    <w:rsid w:val="00632447"/>
    <w:rsid w:val="0063340E"/>
    <w:rsid w:val="00633B01"/>
    <w:rsid w:val="00635FF8"/>
    <w:rsid w:val="00640CAE"/>
    <w:rsid w:val="00641A43"/>
    <w:rsid w:val="00642012"/>
    <w:rsid w:val="00644058"/>
    <w:rsid w:val="00645E3A"/>
    <w:rsid w:val="006550CC"/>
    <w:rsid w:val="006631FF"/>
    <w:rsid w:val="00663C16"/>
    <w:rsid w:val="00664567"/>
    <w:rsid w:val="00670D01"/>
    <w:rsid w:val="00673D40"/>
    <w:rsid w:val="006753BF"/>
    <w:rsid w:val="00677938"/>
    <w:rsid w:val="0068200A"/>
    <w:rsid w:val="00682DAD"/>
    <w:rsid w:val="0068439C"/>
    <w:rsid w:val="006912D6"/>
    <w:rsid w:val="0069229B"/>
    <w:rsid w:val="00692B26"/>
    <w:rsid w:val="0069477B"/>
    <w:rsid w:val="0069685A"/>
    <w:rsid w:val="006977B1"/>
    <w:rsid w:val="006A3521"/>
    <w:rsid w:val="006A44A3"/>
    <w:rsid w:val="006A4FDC"/>
    <w:rsid w:val="006A50E7"/>
    <w:rsid w:val="006A552C"/>
    <w:rsid w:val="006A59C1"/>
    <w:rsid w:val="006A79B5"/>
    <w:rsid w:val="006B1D1F"/>
    <w:rsid w:val="006B23BD"/>
    <w:rsid w:val="006B28A0"/>
    <w:rsid w:val="006B5043"/>
    <w:rsid w:val="006B5950"/>
    <w:rsid w:val="006B5992"/>
    <w:rsid w:val="006C026F"/>
    <w:rsid w:val="006C3570"/>
    <w:rsid w:val="006C4598"/>
    <w:rsid w:val="006C7465"/>
    <w:rsid w:val="006D09B6"/>
    <w:rsid w:val="006D3498"/>
    <w:rsid w:val="006D6117"/>
    <w:rsid w:val="006D6588"/>
    <w:rsid w:val="006E036E"/>
    <w:rsid w:val="006E041F"/>
    <w:rsid w:val="006E0CF4"/>
    <w:rsid w:val="006E14C4"/>
    <w:rsid w:val="006E7322"/>
    <w:rsid w:val="006F0593"/>
    <w:rsid w:val="006F1253"/>
    <w:rsid w:val="006F4297"/>
    <w:rsid w:val="006F5345"/>
    <w:rsid w:val="006F5985"/>
    <w:rsid w:val="006F7BCC"/>
    <w:rsid w:val="00700039"/>
    <w:rsid w:val="00701E05"/>
    <w:rsid w:val="007057BE"/>
    <w:rsid w:val="007070EF"/>
    <w:rsid w:val="0071056C"/>
    <w:rsid w:val="0071207B"/>
    <w:rsid w:val="007152EF"/>
    <w:rsid w:val="00717959"/>
    <w:rsid w:val="00717F7A"/>
    <w:rsid w:val="00720B12"/>
    <w:rsid w:val="0072256E"/>
    <w:rsid w:val="00723A55"/>
    <w:rsid w:val="00727389"/>
    <w:rsid w:val="00730783"/>
    <w:rsid w:val="00733B5B"/>
    <w:rsid w:val="0073487D"/>
    <w:rsid w:val="00737C8C"/>
    <w:rsid w:val="00741208"/>
    <w:rsid w:val="0074232C"/>
    <w:rsid w:val="00742481"/>
    <w:rsid w:val="00742928"/>
    <w:rsid w:val="007444D0"/>
    <w:rsid w:val="007456A3"/>
    <w:rsid w:val="00745EF9"/>
    <w:rsid w:val="00746B9A"/>
    <w:rsid w:val="007525B6"/>
    <w:rsid w:val="00756252"/>
    <w:rsid w:val="0076415B"/>
    <w:rsid w:val="00764204"/>
    <w:rsid w:val="007667C2"/>
    <w:rsid w:val="00771CD2"/>
    <w:rsid w:val="00773D44"/>
    <w:rsid w:val="00775C80"/>
    <w:rsid w:val="00777D8E"/>
    <w:rsid w:val="00782516"/>
    <w:rsid w:val="00782AF8"/>
    <w:rsid w:val="007915AB"/>
    <w:rsid w:val="00794C98"/>
    <w:rsid w:val="00795110"/>
    <w:rsid w:val="007A346E"/>
    <w:rsid w:val="007A6A46"/>
    <w:rsid w:val="007B47E1"/>
    <w:rsid w:val="007B56EB"/>
    <w:rsid w:val="007B5AD3"/>
    <w:rsid w:val="007B5B0E"/>
    <w:rsid w:val="007B68B8"/>
    <w:rsid w:val="007C268B"/>
    <w:rsid w:val="007C365F"/>
    <w:rsid w:val="007C36A8"/>
    <w:rsid w:val="007C4BF0"/>
    <w:rsid w:val="007C650D"/>
    <w:rsid w:val="007D1EC9"/>
    <w:rsid w:val="007D2169"/>
    <w:rsid w:val="007D3720"/>
    <w:rsid w:val="007D5FDE"/>
    <w:rsid w:val="007D72FA"/>
    <w:rsid w:val="007E1FB7"/>
    <w:rsid w:val="007E2B78"/>
    <w:rsid w:val="007E5792"/>
    <w:rsid w:val="007F5612"/>
    <w:rsid w:val="007F602B"/>
    <w:rsid w:val="00800B3F"/>
    <w:rsid w:val="008012DD"/>
    <w:rsid w:val="00801FE6"/>
    <w:rsid w:val="00802828"/>
    <w:rsid w:val="00811FDF"/>
    <w:rsid w:val="00812BD3"/>
    <w:rsid w:val="00816824"/>
    <w:rsid w:val="008204A0"/>
    <w:rsid w:val="008205EE"/>
    <w:rsid w:val="00820776"/>
    <w:rsid w:val="00825803"/>
    <w:rsid w:val="008321FF"/>
    <w:rsid w:val="00833AE2"/>
    <w:rsid w:val="0083596C"/>
    <w:rsid w:val="008364C8"/>
    <w:rsid w:val="0084485D"/>
    <w:rsid w:val="00846C43"/>
    <w:rsid w:val="0085065F"/>
    <w:rsid w:val="00850A9C"/>
    <w:rsid w:val="00852A87"/>
    <w:rsid w:val="00852B09"/>
    <w:rsid w:val="0086037F"/>
    <w:rsid w:val="00860776"/>
    <w:rsid w:val="00860DD0"/>
    <w:rsid w:val="00861723"/>
    <w:rsid w:val="00862E0C"/>
    <w:rsid w:val="00863C67"/>
    <w:rsid w:val="00864D82"/>
    <w:rsid w:val="0086774F"/>
    <w:rsid w:val="00872A39"/>
    <w:rsid w:val="00875C90"/>
    <w:rsid w:val="00880794"/>
    <w:rsid w:val="00881A77"/>
    <w:rsid w:val="00882DC9"/>
    <w:rsid w:val="00890007"/>
    <w:rsid w:val="00890962"/>
    <w:rsid w:val="008917D0"/>
    <w:rsid w:val="008924D9"/>
    <w:rsid w:val="00892B77"/>
    <w:rsid w:val="008937CB"/>
    <w:rsid w:val="00894163"/>
    <w:rsid w:val="008952CF"/>
    <w:rsid w:val="00895E50"/>
    <w:rsid w:val="0089700F"/>
    <w:rsid w:val="008A20EA"/>
    <w:rsid w:val="008A725C"/>
    <w:rsid w:val="008A7E50"/>
    <w:rsid w:val="008B0C3B"/>
    <w:rsid w:val="008B1837"/>
    <w:rsid w:val="008B3130"/>
    <w:rsid w:val="008B3BF8"/>
    <w:rsid w:val="008C2E5A"/>
    <w:rsid w:val="008C7265"/>
    <w:rsid w:val="008E32E8"/>
    <w:rsid w:val="008E3734"/>
    <w:rsid w:val="008E40BA"/>
    <w:rsid w:val="008E555C"/>
    <w:rsid w:val="008E635E"/>
    <w:rsid w:val="008E7E7F"/>
    <w:rsid w:val="008F1230"/>
    <w:rsid w:val="008F2024"/>
    <w:rsid w:val="008F30FF"/>
    <w:rsid w:val="009011E7"/>
    <w:rsid w:val="00901380"/>
    <w:rsid w:val="009033F5"/>
    <w:rsid w:val="00905BC5"/>
    <w:rsid w:val="009113DE"/>
    <w:rsid w:val="00913B35"/>
    <w:rsid w:val="009140C7"/>
    <w:rsid w:val="00921B62"/>
    <w:rsid w:val="00921E0B"/>
    <w:rsid w:val="00923ADC"/>
    <w:rsid w:val="0092545A"/>
    <w:rsid w:val="009257E1"/>
    <w:rsid w:val="00926E9E"/>
    <w:rsid w:val="00931124"/>
    <w:rsid w:val="00933368"/>
    <w:rsid w:val="00936C53"/>
    <w:rsid w:val="00937ED6"/>
    <w:rsid w:val="009432EF"/>
    <w:rsid w:val="009446AB"/>
    <w:rsid w:val="00944CAB"/>
    <w:rsid w:val="00947F8F"/>
    <w:rsid w:val="009500A7"/>
    <w:rsid w:val="0095053F"/>
    <w:rsid w:val="009540D0"/>
    <w:rsid w:val="009639FD"/>
    <w:rsid w:val="0097757E"/>
    <w:rsid w:val="00980AB4"/>
    <w:rsid w:val="009826DA"/>
    <w:rsid w:val="00985C8E"/>
    <w:rsid w:val="00985D5C"/>
    <w:rsid w:val="00992C63"/>
    <w:rsid w:val="00993E61"/>
    <w:rsid w:val="009A0060"/>
    <w:rsid w:val="009A1B2B"/>
    <w:rsid w:val="009A1CB3"/>
    <w:rsid w:val="009A58B7"/>
    <w:rsid w:val="009A6DDD"/>
    <w:rsid w:val="009A6F56"/>
    <w:rsid w:val="009A72B9"/>
    <w:rsid w:val="009B2C4D"/>
    <w:rsid w:val="009B776E"/>
    <w:rsid w:val="009C281B"/>
    <w:rsid w:val="009C28E6"/>
    <w:rsid w:val="009C531F"/>
    <w:rsid w:val="009C6BC8"/>
    <w:rsid w:val="009C7C2F"/>
    <w:rsid w:val="009D3640"/>
    <w:rsid w:val="009D76C1"/>
    <w:rsid w:val="009E089D"/>
    <w:rsid w:val="009E1FA9"/>
    <w:rsid w:val="009E3BAB"/>
    <w:rsid w:val="009E44FB"/>
    <w:rsid w:val="009E56EF"/>
    <w:rsid w:val="009F1E31"/>
    <w:rsid w:val="009F28F2"/>
    <w:rsid w:val="009F7D99"/>
    <w:rsid w:val="00A05F9C"/>
    <w:rsid w:val="00A11AFD"/>
    <w:rsid w:val="00A13DDB"/>
    <w:rsid w:val="00A17D37"/>
    <w:rsid w:val="00A26A8F"/>
    <w:rsid w:val="00A27E9C"/>
    <w:rsid w:val="00A300B1"/>
    <w:rsid w:val="00A302E4"/>
    <w:rsid w:val="00A30622"/>
    <w:rsid w:val="00A330D9"/>
    <w:rsid w:val="00A35911"/>
    <w:rsid w:val="00A41C03"/>
    <w:rsid w:val="00A41CEA"/>
    <w:rsid w:val="00A45948"/>
    <w:rsid w:val="00A45CE8"/>
    <w:rsid w:val="00A473B9"/>
    <w:rsid w:val="00A4769A"/>
    <w:rsid w:val="00A519B1"/>
    <w:rsid w:val="00A51FC9"/>
    <w:rsid w:val="00A52B0B"/>
    <w:rsid w:val="00A61AB0"/>
    <w:rsid w:val="00A6386B"/>
    <w:rsid w:val="00A64C05"/>
    <w:rsid w:val="00A64C27"/>
    <w:rsid w:val="00A64C54"/>
    <w:rsid w:val="00A64D39"/>
    <w:rsid w:val="00A6570E"/>
    <w:rsid w:val="00A66F41"/>
    <w:rsid w:val="00A713CA"/>
    <w:rsid w:val="00A7256E"/>
    <w:rsid w:val="00A76FA1"/>
    <w:rsid w:val="00A82805"/>
    <w:rsid w:val="00A82E18"/>
    <w:rsid w:val="00A87A22"/>
    <w:rsid w:val="00A91974"/>
    <w:rsid w:val="00A92EEA"/>
    <w:rsid w:val="00A9759A"/>
    <w:rsid w:val="00AA0FA2"/>
    <w:rsid w:val="00AA1A85"/>
    <w:rsid w:val="00AA403B"/>
    <w:rsid w:val="00AB1182"/>
    <w:rsid w:val="00AB2F1B"/>
    <w:rsid w:val="00AB324A"/>
    <w:rsid w:val="00AB782C"/>
    <w:rsid w:val="00AC0B61"/>
    <w:rsid w:val="00AC1349"/>
    <w:rsid w:val="00AC6F05"/>
    <w:rsid w:val="00AD0D8F"/>
    <w:rsid w:val="00AD7CD4"/>
    <w:rsid w:val="00AD7FDF"/>
    <w:rsid w:val="00AE5FD0"/>
    <w:rsid w:val="00AE7025"/>
    <w:rsid w:val="00AE76BA"/>
    <w:rsid w:val="00AF3819"/>
    <w:rsid w:val="00AF3BDB"/>
    <w:rsid w:val="00AF4023"/>
    <w:rsid w:val="00AF5661"/>
    <w:rsid w:val="00AF5764"/>
    <w:rsid w:val="00B065CF"/>
    <w:rsid w:val="00B13D40"/>
    <w:rsid w:val="00B142DA"/>
    <w:rsid w:val="00B146C0"/>
    <w:rsid w:val="00B15981"/>
    <w:rsid w:val="00B2246B"/>
    <w:rsid w:val="00B22B69"/>
    <w:rsid w:val="00B24289"/>
    <w:rsid w:val="00B26FDE"/>
    <w:rsid w:val="00B312A6"/>
    <w:rsid w:val="00B320F6"/>
    <w:rsid w:val="00B33902"/>
    <w:rsid w:val="00B33B6B"/>
    <w:rsid w:val="00B3576B"/>
    <w:rsid w:val="00B37821"/>
    <w:rsid w:val="00B418A2"/>
    <w:rsid w:val="00B46535"/>
    <w:rsid w:val="00B47DD0"/>
    <w:rsid w:val="00B530ED"/>
    <w:rsid w:val="00B55050"/>
    <w:rsid w:val="00B553F7"/>
    <w:rsid w:val="00B55D69"/>
    <w:rsid w:val="00B57322"/>
    <w:rsid w:val="00B61FA7"/>
    <w:rsid w:val="00B63CFA"/>
    <w:rsid w:val="00B63F15"/>
    <w:rsid w:val="00B6574B"/>
    <w:rsid w:val="00B80D62"/>
    <w:rsid w:val="00B81256"/>
    <w:rsid w:val="00B8226A"/>
    <w:rsid w:val="00B827B4"/>
    <w:rsid w:val="00B84CCE"/>
    <w:rsid w:val="00B84EFE"/>
    <w:rsid w:val="00B855C4"/>
    <w:rsid w:val="00B857EC"/>
    <w:rsid w:val="00B86C4B"/>
    <w:rsid w:val="00B91965"/>
    <w:rsid w:val="00B91B1E"/>
    <w:rsid w:val="00B96388"/>
    <w:rsid w:val="00BA32BA"/>
    <w:rsid w:val="00BA4CE2"/>
    <w:rsid w:val="00BA6C78"/>
    <w:rsid w:val="00BB0A68"/>
    <w:rsid w:val="00BB1706"/>
    <w:rsid w:val="00BB3272"/>
    <w:rsid w:val="00BB45EC"/>
    <w:rsid w:val="00BB5943"/>
    <w:rsid w:val="00BB5FA5"/>
    <w:rsid w:val="00BB7B0F"/>
    <w:rsid w:val="00BC3EFA"/>
    <w:rsid w:val="00BC7883"/>
    <w:rsid w:val="00BC7940"/>
    <w:rsid w:val="00BD02E5"/>
    <w:rsid w:val="00BD0E7A"/>
    <w:rsid w:val="00BD1129"/>
    <w:rsid w:val="00BD432F"/>
    <w:rsid w:val="00BD4CE6"/>
    <w:rsid w:val="00BE0B85"/>
    <w:rsid w:val="00BE1218"/>
    <w:rsid w:val="00BE2F21"/>
    <w:rsid w:val="00BF1F8E"/>
    <w:rsid w:val="00BF2A98"/>
    <w:rsid w:val="00BF41A9"/>
    <w:rsid w:val="00BF6165"/>
    <w:rsid w:val="00BF6521"/>
    <w:rsid w:val="00BF751C"/>
    <w:rsid w:val="00C02FC8"/>
    <w:rsid w:val="00C076A5"/>
    <w:rsid w:val="00C110C3"/>
    <w:rsid w:val="00C1383A"/>
    <w:rsid w:val="00C1620C"/>
    <w:rsid w:val="00C17AA3"/>
    <w:rsid w:val="00C17B12"/>
    <w:rsid w:val="00C2029A"/>
    <w:rsid w:val="00C20A4D"/>
    <w:rsid w:val="00C20F5E"/>
    <w:rsid w:val="00C26B7E"/>
    <w:rsid w:val="00C32380"/>
    <w:rsid w:val="00C34620"/>
    <w:rsid w:val="00C36309"/>
    <w:rsid w:val="00C416FF"/>
    <w:rsid w:val="00C42E8A"/>
    <w:rsid w:val="00C43A7E"/>
    <w:rsid w:val="00C471EC"/>
    <w:rsid w:val="00C479D2"/>
    <w:rsid w:val="00C50C8B"/>
    <w:rsid w:val="00C514B5"/>
    <w:rsid w:val="00C51894"/>
    <w:rsid w:val="00C51BBC"/>
    <w:rsid w:val="00C5276D"/>
    <w:rsid w:val="00C53D1E"/>
    <w:rsid w:val="00C561D0"/>
    <w:rsid w:val="00C57CAB"/>
    <w:rsid w:val="00C62690"/>
    <w:rsid w:val="00C64D23"/>
    <w:rsid w:val="00C65E61"/>
    <w:rsid w:val="00C673EC"/>
    <w:rsid w:val="00C73281"/>
    <w:rsid w:val="00C73AD3"/>
    <w:rsid w:val="00C77B2D"/>
    <w:rsid w:val="00C82B45"/>
    <w:rsid w:val="00C82D1B"/>
    <w:rsid w:val="00C836D3"/>
    <w:rsid w:val="00C8683E"/>
    <w:rsid w:val="00C90612"/>
    <w:rsid w:val="00C90B26"/>
    <w:rsid w:val="00C97D0B"/>
    <w:rsid w:val="00CA3B4F"/>
    <w:rsid w:val="00CA3E02"/>
    <w:rsid w:val="00CA3FA2"/>
    <w:rsid w:val="00CA4A89"/>
    <w:rsid w:val="00CA61D7"/>
    <w:rsid w:val="00CB1FEF"/>
    <w:rsid w:val="00CB674D"/>
    <w:rsid w:val="00CC0111"/>
    <w:rsid w:val="00CC09D5"/>
    <w:rsid w:val="00CC6BD2"/>
    <w:rsid w:val="00CC6CFE"/>
    <w:rsid w:val="00CD0B32"/>
    <w:rsid w:val="00CD0F96"/>
    <w:rsid w:val="00CD7352"/>
    <w:rsid w:val="00CE3FB9"/>
    <w:rsid w:val="00CE44FE"/>
    <w:rsid w:val="00CE5D4B"/>
    <w:rsid w:val="00CF45F4"/>
    <w:rsid w:val="00D01851"/>
    <w:rsid w:val="00D0585A"/>
    <w:rsid w:val="00D10386"/>
    <w:rsid w:val="00D13554"/>
    <w:rsid w:val="00D1409D"/>
    <w:rsid w:val="00D141DA"/>
    <w:rsid w:val="00D16499"/>
    <w:rsid w:val="00D227CE"/>
    <w:rsid w:val="00D31122"/>
    <w:rsid w:val="00D338C2"/>
    <w:rsid w:val="00D339C5"/>
    <w:rsid w:val="00D33F89"/>
    <w:rsid w:val="00D36D75"/>
    <w:rsid w:val="00D42AA3"/>
    <w:rsid w:val="00D449FF"/>
    <w:rsid w:val="00D50760"/>
    <w:rsid w:val="00D51683"/>
    <w:rsid w:val="00D519F2"/>
    <w:rsid w:val="00D55233"/>
    <w:rsid w:val="00D56EE5"/>
    <w:rsid w:val="00D5770C"/>
    <w:rsid w:val="00D606A7"/>
    <w:rsid w:val="00D607B5"/>
    <w:rsid w:val="00D62A4F"/>
    <w:rsid w:val="00D640B8"/>
    <w:rsid w:val="00D678D9"/>
    <w:rsid w:val="00D67D30"/>
    <w:rsid w:val="00D70141"/>
    <w:rsid w:val="00D7072D"/>
    <w:rsid w:val="00D7334E"/>
    <w:rsid w:val="00D73FEA"/>
    <w:rsid w:val="00D7422E"/>
    <w:rsid w:val="00D74775"/>
    <w:rsid w:val="00D76EBF"/>
    <w:rsid w:val="00D80935"/>
    <w:rsid w:val="00D82CB2"/>
    <w:rsid w:val="00D86F39"/>
    <w:rsid w:val="00D87CDD"/>
    <w:rsid w:val="00D912D3"/>
    <w:rsid w:val="00D91313"/>
    <w:rsid w:val="00D91E3F"/>
    <w:rsid w:val="00D93A8D"/>
    <w:rsid w:val="00D93F16"/>
    <w:rsid w:val="00D973E0"/>
    <w:rsid w:val="00DA36FE"/>
    <w:rsid w:val="00DB04C3"/>
    <w:rsid w:val="00DB1CDD"/>
    <w:rsid w:val="00DB254E"/>
    <w:rsid w:val="00DB51B2"/>
    <w:rsid w:val="00DC0D26"/>
    <w:rsid w:val="00DC11B9"/>
    <w:rsid w:val="00DC11F7"/>
    <w:rsid w:val="00DC132C"/>
    <w:rsid w:val="00DC1D4B"/>
    <w:rsid w:val="00DC4188"/>
    <w:rsid w:val="00DC7265"/>
    <w:rsid w:val="00DD08A3"/>
    <w:rsid w:val="00DD1431"/>
    <w:rsid w:val="00DD17AA"/>
    <w:rsid w:val="00DD20CE"/>
    <w:rsid w:val="00DD2455"/>
    <w:rsid w:val="00DD2EC2"/>
    <w:rsid w:val="00DD4A76"/>
    <w:rsid w:val="00DD4A83"/>
    <w:rsid w:val="00DD5A45"/>
    <w:rsid w:val="00DD63E3"/>
    <w:rsid w:val="00DE0AAF"/>
    <w:rsid w:val="00DE5CBB"/>
    <w:rsid w:val="00DE6E6E"/>
    <w:rsid w:val="00DF0513"/>
    <w:rsid w:val="00DF07EE"/>
    <w:rsid w:val="00DF5708"/>
    <w:rsid w:val="00DF5DE0"/>
    <w:rsid w:val="00E00D19"/>
    <w:rsid w:val="00E00D47"/>
    <w:rsid w:val="00E04CAF"/>
    <w:rsid w:val="00E056BC"/>
    <w:rsid w:val="00E06524"/>
    <w:rsid w:val="00E065CB"/>
    <w:rsid w:val="00E0749F"/>
    <w:rsid w:val="00E109BA"/>
    <w:rsid w:val="00E140C1"/>
    <w:rsid w:val="00E16F4D"/>
    <w:rsid w:val="00E25BEE"/>
    <w:rsid w:val="00E26043"/>
    <w:rsid w:val="00E27031"/>
    <w:rsid w:val="00E31795"/>
    <w:rsid w:val="00E32C13"/>
    <w:rsid w:val="00E44283"/>
    <w:rsid w:val="00E455A9"/>
    <w:rsid w:val="00E51622"/>
    <w:rsid w:val="00E52CFF"/>
    <w:rsid w:val="00E52EB4"/>
    <w:rsid w:val="00E54B9F"/>
    <w:rsid w:val="00E54EF1"/>
    <w:rsid w:val="00E556C0"/>
    <w:rsid w:val="00E55C06"/>
    <w:rsid w:val="00E604A3"/>
    <w:rsid w:val="00E60E1D"/>
    <w:rsid w:val="00E63F91"/>
    <w:rsid w:val="00E64501"/>
    <w:rsid w:val="00E66900"/>
    <w:rsid w:val="00E67172"/>
    <w:rsid w:val="00E67319"/>
    <w:rsid w:val="00E70845"/>
    <w:rsid w:val="00E718ED"/>
    <w:rsid w:val="00E72155"/>
    <w:rsid w:val="00E730CE"/>
    <w:rsid w:val="00E7752D"/>
    <w:rsid w:val="00E83BBF"/>
    <w:rsid w:val="00E857F5"/>
    <w:rsid w:val="00E8595F"/>
    <w:rsid w:val="00E9426E"/>
    <w:rsid w:val="00EA101B"/>
    <w:rsid w:val="00EA2A27"/>
    <w:rsid w:val="00EA3774"/>
    <w:rsid w:val="00EA63BF"/>
    <w:rsid w:val="00EA6A53"/>
    <w:rsid w:val="00EA7BA7"/>
    <w:rsid w:val="00EB0285"/>
    <w:rsid w:val="00EB06F9"/>
    <w:rsid w:val="00EB36A1"/>
    <w:rsid w:val="00EB3D28"/>
    <w:rsid w:val="00EB4110"/>
    <w:rsid w:val="00ED1BAF"/>
    <w:rsid w:val="00ED3A0F"/>
    <w:rsid w:val="00EE0002"/>
    <w:rsid w:val="00EE0AAA"/>
    <w:rsid w:val="00EE27DA"/>
    <w:rsid w:val="00EE303C"/>
    <w:rsid w:val="00EE38D3"/>
    <w:rsid w:val="00EE4431"/>
    <w:rsid w:val="00EE4873"/>
    <w:rsid w:val="00EE5E9D"/>
    <w:rsid w:val="00EF0D17"/>
    <w:rsid w:val="00EF307A"/>
    <w:rsid w:val="00EF5377"/>
    <w:rsid w:val="00EF761D"/>
    <w:rsid w:val="00F00D34"/>
    <w:rsid w:val="00F06C3F"/>
    <w:rsid w:val="00F07642"/>
    <w:rsid w:val="00F10A3A"/>
    <w:rsid w:val="00F14248"/>
    <w:rsid w:val="00F153AB"/>
    <w:rsid w:val="00F15701"/>
    <w:rsid w:val="00F15CE9"/>
    <w:rsid w:val="00F1682E"/>
    <w:rsid w:val="00F16A9E"/>
    <w:rsid w:val="00F239F3"/>
    <w:rsid w:val="00F2568D"/>
    <w:rsid w:val="00F26B65"/>
    <w:rsid w:val="00F279BA"/>
    <w:rsid w:val="00F27FD4"/>
    <w:rsid w:val="00F30474"/>
    <w:rsid w:val="00F31A70"/>
    <w:rsid w:val="00F335E5"/>
    <w:rsid w:val="00F34A7A"/>
    <w:rsid w:val="00F3651A"/>
    <w:rsid w:val="00F3706D"/>
    <w:rsid w:val="00F407D2"/>
    <w:rsid w:val="00F40D82"/>
    <w:rsid w:val="00F42933"/>
    <w:rsid w:val="00F43654"/>
    <w:rsid w:val="00F44BF7"/>
    <w:rsid w:val="00F46326"/>
    <w:rsid w:val="00F47459"/>
    <w:rsid w:val="00F50AAB"/>
    <w:rsid w:val="00F5159F"/>
    <w:rsid w:val="00F53203"/>
    <w:rsid w:val="00F542F0"/>
    <w:rsid w:val="00F57B52"/>
    <w:rsid w:val="00F60232"/>
    <w:rsid w:val="00F6088B"/>
    <w:rsid w:val="00F60C55"/>
    <w:rsid w:val="00F61322"/>
    <w:rsid w:val="00F61C32"/>
    <w:rsid w:val="00F6231A"/>
    <w:rsid w:val="00F629B8"/>
    <w:rsid w:val="00F65278"/>
    <w:rsid w:val="00F66911"/>
    <w:rsid w:val="00F704C3"/>
    <w:rsid w:val="00F70E8F"/>
    <w:rsid w:val="00F71856"/>
    <w:rsid w:val="00F73F3B"/>
    <w:rsid w:val="00F75ADB"/>
    <w:rsid w:val="00F75D95"/>
    <w:rsid w:val="00F8294F"/>
    <w:rsid w:val="00F830DA"/>
    <w:rsid w:val="00F861D0"/>
    <w:rsid w:val="00F86E39"/>
    <w:rsid w:val="00F87316"/>
    <w:rsid w:val="00F909BF"/>
    <w:rsid w:val="00F9167B"/>
    <w:rsid w:val="00F92B96"/>
    <w:rsid w:val="00F93291"/>
    <w:rsid w:val="00F935C7"/>
    <w:rsid w:val="00F96342"/>
    <w:rsid w:val="00F968C8"/>
    <w:rsid w:val="00FA2A5C"/>
    <w:rsid w:val="00FA3A11"/>
    <w:rsid w:val="00FA429A"/>
    <w:rsid w:val="00FA5878"/>
    <w:rsid w:val="00FA6EEB"/>
    <w:rsid w:val="00FB12CD"/>
    <w:rsid w:val="00FB5CE3"/>
    <w:rsid w:val="00FB698F"/>
    <w:rsid w:val="00FB6BE3"/>
    <w:rsid w:val="00FB6D34"/>
    <w:rsid w:val="00FC3E4B"/>
    <w:rsid w:val="00FC50B4"/>
    <w:rsid w:val="00FC5D01"/>
    <w:rsid w:val="00FC5DAF"/>
    <w:rsid w:val="00FD052F"/>
    <w:rsid w:val="00FD0907"/>
    <w:rsid w:val="00FD1BB3"/>
    <w:rsid w:val="00FD5AB8"/>
    <w:rsid w:val="00FE3563"/>
    <w:rsid w:val="00FE35E5"/>
    <w:rsid w:val="00FE4101"/>
    <w:rsid w:val="00FF01EA"/>
    <w:rsid w:val="00FF24BB"/>
    <w:rsid w:val="00FF4C0A"/>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nhideWhenUsed/>
    <w:rsid w:val="00D93A8D"/>
    <w:rPr>
      <w:sz w:val="21"/>
      <w:szCs w:val="21"/>
    </w:rPr>
  </w:style>
  <w:style w:type="paragraph" w:styleId="CommentText">
    <w:name w:val="annotation text"/>
    <w:basedOn w:val="Normal"/>
    <w:link w:val="CommentTextChar"/>
    <w:uiPriority w:val="99"/>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unhideWhenUsed/>
    <w:qFormat/>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styleId="Strong">
    <w:name w:val="Strong"/>
    <w:uiPriority w:val="22"/>
    <w:qFormat/>
    <w:rsid w:val="008B3BF8"/>
    <w:rPr>
      <w:b/>
      <w:bC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AA0FA2"/>
    <w:rPr>
      <w:rFonts w:ascii="Arial" w:eastAsia="Batang" w:hAnsi="Arial" w:cs="Times New Roman"/>
      <w:b/>
      <w:bCs/>
      <w:i/>
      <w:sz w:val="20"/>
      <w:szCs w:val="26"/>
      <w:lang w:val="en-GB" w:eastAsia="x-none"/>
    </w:rPr>
  </w:style>
  <w:style w:type="character" w:styleId="UnresolvedMention">
    <w:name w:val="Unresolved Mention"/>
    <w:basedOn w:val="DefaultParagraphFont"/>
    <w:uiPriority w:val="99"/>
    <w:unhideWhenUsed/>
    <w:rsid w:val="00262B65"/>
    <w:rPr>
      <w:color w:val="605E5C"/>
      <w:shd w:val="clear" w:color="auto" w:fill="E1DFDD"/>
    </w:rPr>
  </w:style>
  <w:style w:type="character" w:customStyle="1" w:styleId="apple-converted-space">
    <w:name w:val="apple-converted-space"/>
    <w:basedOn w:val="DefaultParagraphFont"/>
    <w:rsid w:val="009A1CB3"/>
  </w:style>
  <w:style w:type="character" w:customStyle="1" w:styleId="fontstyle01">
    <w:name w:val="fontstyle01"/>
    <w:basedOn w:val="DefaultParagraphFont"/>
    <w:rsid w:val="00E065C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363">
      <w:bodyDiv w:val="1"/>
      <w:marLeft w:val="0"/>
      <w:marRight w:val="0"/>
      <w:marTop w:val="0"/>
      <w:marBottom w:val="0"/>
      <w:divBdr>
        <w:top w:val="none" w:sz="0" w:space="0" w:color="auto"/>
        <w:left w:val="none" w:sz="0" w:space="0" w:color="auto"/>
        <w:bottom w:val="none" w:sz="0" w:space="0" w:color="auto"/>
        <w:right w:val="none" w:sz="0" w:space="0" w:color="auto"/>
      </w:divBdr>
      <w:divsChild>
        <w:div w:id="1535537500">
          <w:marLeft w:val="0"/>
          <w:marRight w:val="0"/>
          <w:marTop w:val="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58935670">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54074101">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38369281">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593050456">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B6D8B-960F-4802-B34A-3526F59AB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C007E9-0D0F-48B3-9E23-3A89C422E37F}">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b813fb6-1347-4985-ab36-6575371b00b3"/>
    <ds:schemaRef ds:uri="2ff76fbf-12b9-4337-ad3b-122e2d975ade"/>
    <ds:schemaRef ds:uri="http://www.w3.org/XML/1998/namespace"/>
    <ds:schemaRef ds:uri="http://purl.org/dc/dcmitype/"/>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61D4B3A4-E6A4-4FF6-A9AE-C396FF18F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1704</Words>
  <Characters>9714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11396</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Islam, Toufiqul</dc:creator>
  <cp:keywords>CTPClassification=CTP_NT</cp:keywords>
  <cp:lastModifiedBy>Chatterjee, Debdeep</cp:lastModifiedBy>
  <cp:revision>18</cp:revision>
  <dcterms:created xsi:type="dcterms:W3CDTF">2021-08-07T07:15:00Z</dcterms:created>
  <dcterms:modified xsi:type="dcterms:W3CDTF">2021-08-07T07:37:00Z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08:59:39Z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